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3" w:type="dxa"/>
        <w:shd w:val="clear" w:color="auto" w:fill="FCD412"/>
        <w:tblLayout w:type="fixed"/>
        <w:tblCellMar>
          <w:left w:w="0" w:type="dxa"/>
          <w:right w:w="0" w:type="dxa"/>
        </w:tblCellMar>
        <w:tblLook w:val="04A0" w:firstRow="1" w:lastRow="0" w:firstColumn="1" w:lastColumn="0" w:noHBand="0" w:noVBand="1"/>
      </w:tblPr>
      <w:tblGrid>
        <w:gridCol w:w="2127"/>
        <w:gridCol w:w="8646"/>
      </w:tblGrid>
      <w:tr w:rsidR="00915F3F" w:rsidRPr="004A3124" w14:paraId="6B481B37" w14:textId="77777777" w:rsidTr="00B832EF">
        <w:trPr>
          <w:trHeight w:hRule="exact" w:val="1709"/>
        </w:trPr>
        <w:tc>
          <w:tcPr>
            <w:tcW w:w="2127" w:type="dxa"/>
            <w:shd w:val="clear" w:color="auto" w:fill="auto"/>
          </w:tcPr>
          <w:p w14:paraId="3D89ACF3" w14:textId="77777777" w:rsidR="00915F3F" w:rsidRPr="004A3124" w:rsidRDefault="00B832EF" w:rsidP="004A519C">
            <w:pPr>
              <w:spacing w:after="0"/>
              <w:rPr>
                <w:rFonts w:ascii="Arial" w:hAnsi="Arial" w:cs="Arial"/>
              </w:rPr>
            </w:pPr>
            <w:r w:rsidRPr="004A3124">
              <w:rPr>
                <w:noProof/>
                <w:lang w:val="fr-BE" w:eastAsia="fr-BE"/>
              </w:rPr>
              <w:drawing>
                <wp:inline distT="0" distB="0" distL="0" distR="0" wp14:anchorId="6C0F7B0A" wp14:editId="28F0326F">
                  <wp:extent cx="914400" cy="694690"/>
                  <wp:effectExtent l="0" t="0" r="0" b="0"/>
                  <wp:docPr id="2" name="Image 2" descr="C:\Users\zeus\AppData\Local\Microsoft\Windows\INetCache\Content.Word\stop5G_Couleur_Rogne_300px.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us\AppData\Local\Microsoft\Windows\INetCache\Content.Word\stop5G_Couleur_Rogne_300p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94690"/>
                          </a:xfrm>
                          <a:prstGeom prst="rect">
                            <a:avLst/>
                          </a:prstGeom>
                          <a:noFill/>
                          <a:ln>
                            <a:noFill/>
                          </a:ln>
                        </pic:spPr>
                      </pic:pic>
                    </a:graphicData>
                  </a:graphic>
                </wp:inline>
              </w:drawing>
            </w:r>
          </w:p>
          <w:p w14:paraId="65BCCD60" w14:textId="77777777" w:rsidR="00B832EF" w:rsidRPr="004A3124" w:rsidRDefault="00B832EF" w:rsidP="00B832EF">
            <w:pPr>
              <w:spacing w:before="140" w:after="0"/>
              <w:rPr>
                <w:rFonts w:ascii="Arial" w:hAnsi="Arial" w:cs="Arial"/>
              </w:rPr>
            </w:pPr>
            <w:r w:rsidRPr="004A3124">
              <w:rPr>
                <w:rFonts w:asciiTheme="minorHAnsi" w:hAnsiTheme="minorHAnsi" w:cs="Arial"/>
                <w:szCs w:val="20"/>
              </w:rPr>
              <w:t>Collectif stop5G.be</w:t>
            </w:r>
            <w:r w:rsidRPr="004A3124">
              <w:rPr>
                <w:rFonts w:asciiTheme="minorHAnsi" w:hAnsiTheme="minorHAnsi" w:cs="Arial"/>
                <w:szCs w:val="20"/>
              </w:rPr>
              <w:br/>
            </w:r>
            <w:hyperlink r:id="rId10" w:history="1">
              <w:r w:rsidRPr="004A3124">
                <w:rPr>
                  <w:rStyle w:val="Hyperlink"/>
                  <w:rFonts w:asciiTheme="minorHAnsi" w:hAnsiTheme="minorHAnsi" w:cs="Arial"/>
                  <w:szCs w:val="20"/>
                </w:rPr>
                <w:t>info@stop5G.be</w:t>
              </w:r>
            </w:hyperlink>
          </w:p>
        </w:tc>
        <w:tc>
          <w:tcPr>
            <w:tcW w:w="8646" w:type="dxa"/>
            <w:shd w:val="clear" w:color="auto" w:fill="auto"/>
          </w:tcPr>
          <w:p w14:paraId="171FD9AF" w14:textId="77777777" w:rsidR="004A519C" w:rsidRPr="004A57E9" w:rsidRDefault="00FB3B6A" w:rsidP="00FB3B6A">
            <w:pPr>
              <w:spacing w:before="180" w:after="60"/>
              <w:ind w:left="2829"/>
              <w:rPr>
                <w:rFonts w:asciiTheme="minorHAnsi" w:hAnsiTheme="minorHAnsi" w:cs="Arial"/>
                <w:b/>
                <w:sz w:val="32"/>
                <w:szCs w:val="32"/>
                <w:lang w:val="fr-BE"/>
              </w:rPr>
            </w:pPr>
            <w:r w:rsidRPr="004A57E9">
              <w:rPr>
                <w:rFonts w:asciiTheme="minorHAnsi" w:hAnsiTheme="minorHAnsi" w:cs="Arial"/>
                <w:b/>
                <w:sz w:val="32"/>
                <w:szCs w:val="32"/>
              </w:rPr>
              <w:t>Modèle de m</w:t>
            </w:r>
            <w:r w:rsidRPr="004A57E9">
              <w:rPr>
                <w:rFonts w:asciiTheme="minorHAnsi" w:hAnsiTheme="minorHAnsi" w:cs="Arial"/>
                <w:b/>
                <w:sz w:val="32"/>
                <w:szCs w:val="32"/>
                <w:lang w:val="fr-BE"/>
              </w:rPr>
              <w:t xml:space="preserve">otion </w:t>
            </w:r>
            <w:r w:rsidR="003233E7" w:rsidRPr="004A57E9">
              <w:rPr>
                <w:rFonts w:asciiTheme="minorHAnsi" w:hAnsiTheme="minorHAnsi" w:cs="Arial"/>
                <w:b/>
                <w:sz w:val="32"/>
                <w:szCs w:val="32"/>
                <w:lang w:val="fr-BE"/>
              </w:rPr>
              <w:t>communale</w:t>
            </w:r>
            <w:r w:rsidR="003233E7" w:rsidRPr="004A57E9">
              <w:rPr>
                <w:rFonts w:asciiTheme="minorHAnsi" w:hAnsiTheme="minorHAnsi" w:cs="Arial"/>
                <w:b/>
                <w:sz w:val="32"/>
                <w:szCs w:val="32"/>
                <w:lang w:val="fr-BE"/>
              </w:rPr>
              <w:br/>
            </w:r>
            <w:r w:rsidRPr="004A57E9">
              <w:rPr>
                <w:rFonts w:asciiTheme="minorHAnsi" w:hAnsiTheme="minorHAnsi" w:cs="Arial"/>
                <w:b/>
                <w:sz w:val="32"/>
                <w:szCs w:val="32"/>
                <w:lang w:val="fr-BE"/>
              </w:rPr>
              <w:t>à propos des champs électromagnétiques artificiels et du déploiement de la 5G</w:t>
            </w:r>
          </w:p>
          <w:p w14:paraId="3BEEC114" w14:textId="77777777" w:rsidR="008E1A33" w:rsidRPr="004A3124" w:rsidRDefault="008E1A33" w:rsidP="008E1A33">
            <w:pPr>
              <w:spacing w:after="60"/>
              <w:ind w:left="2832"/>
              <w:rPr>
                <w:rFonts w:asciiTheme="minorHAnsi" w:hAnsiTheme="minorHAnsi" w:cs="Arial"/>
                <w:b/>
                <w:szCs w:val="20"/>
              </w:rPr>
            </w:pPr>
          </w:p>
          <w:p w14:paraId="5171E013" w14:textId="77777777" w:rsidR="001255C0" w:rsidRPr="004A3124" w:rsidRDefault="001255C0" w:rsidP="00B832EF">
            <w:pPr>
              <w:spacing w:after="60"/>
              <w:ind w:left="5664"/>
              <w:rPr>
                <w:rFonts w:asciiTheme="minorHAnsi" w:hAnsiTheme="minorHAnsi" w:cs="Arial"/>
                <w:szCs w:val="20"/>
              </w:rPr>
            </w:pPr>
          </w:p>
          <w:p w14:paraId="18AE2181" w14:textId="77777777" w:rsidR="00915F3F" w:rsidRPr="004A3124" w:rsidRDefault="00915F3F" w:rsidP="00915F3F">
            <w:pPr>
              <w:jc w:val="right"/>
              <w:rPr>
                <w:rFonts w:ascii="Arial" w:hAnsi="Arial" w:cs="Arial"/>
                <w:sz w:val="19"/>
                <w:szCs w:val="19"/>
              </w:rPr>
            </w:pPr>
          </w:p>
        </w:tc>
      </w:tr>
    </w:tbl>
    <w:p w14:paraId="48490684" w14:textId="77777777" w:rsidR="00F61B70" w:rsidRPr="004A3124" w:rsidRDefault="00F61B70" w:rsidP="00BF516A">
      <w:pPr>
        <w:pStyle w:val="Heading1"/>
        <w:numPr>
          <w:ilvl w:val="0"/>
          <w:numId w:val="0"/>
        </w:numPr>
        <w:spacing w:before="40" w:after="120"/>
        <w:ind w:left="720"/>
        <w:rPr>
          <w:sz w:val="16"/>
          <w:szCs w:val="16"/>
        </w:rPr>
      </w:pPr>
    </w:p>
    <w:p w14:paraId="348BC168" w14:textId="77777777" w:rsidR="00753DFD" w:rsidRPr="004A3124" w:rsidRDefault="00753DFD" w:rsidP="00E43ED0">
      <w:pPr>
        <w:pStyle w:val="Heading1"/>
        <w:numPr>
          <w:ilvl w:val="0"/>
          <w:numId w:val="0"/>
        </w:numPr>
        <w:spacing w:before="240"/>
        <w:sectPr w:rsidR="00753DFD" w:rsidRPr="004A3124" w:rsidSect="00F16A4C">
          <w:type w:val="continuous"/>
          <w:pgSz w:w="11906" w:h="16838"/>
          <w:pgMar w:top="423" w:right="1701" w:bottom="567" w:left="454" w:header="284" w:footer="91" w:gutter="0"/>
          <w:cols w:space="708"/>
          <w:docGrid w:linePitch="360"/>
        </w:sectPr>
      </w:pPr>
    </w:p>
    <w:p w14:paraId="7087893F" w14:textId="77777777" w:rsidR="00FB3B6A" w:rsidRPr="004A3124" w:rsidRDefault="00FB3B6A" w:rsidP="00FB3B6A">
      <w:pPr>
        <w:rPr>
          <w:lang w:val="fr-BE"/>
        </w:rPr>
      </w:pPr>
      <w:r w:rsidRPr="00652551">
        <w:rPr>
          <w:b/>
          <w:lang w:val="fr-BE"/>
        </w:rPr>
        <w:t>Le Conseil communal</w:t>
      </w:r>
      <w:r w:rsidRPr="004A3124">
        <w:rPr>
          <w:lang w:val="fr-BE"/>
        </w:rPr>
        <w:t>,</w:t>
      </w:r>
    </w:p>
    <w:p w14:paraId="1AA92741" w14:textId="77777777" w:rsidR="00FB3B6A" w:rsidRPr="004A3124" w:rsidRDefault="00FB3B6A" w:rsidP="00FB3B6A">
      <w:pPr>
        <w:spacing w:before="140"/>
        <w:rPr>
          <w:lang w:val="fr-BE"/>
        </w:rPr>
      </w:pPr>
      <w:r w:rsidRPr="004A3124">
        <w:rPr>
          <w:lang w:val="fr-BE"/>
        </w:rPr>
        <w:t>Vu l’article 23 de la constitution consacrant « le droit à la protection de la santé » et « le droit à la protection d’un environnement sain »</w:t>
      </w:r>
      <w:r w:rsidRPr="004A3124">
        <w:rPr>
          <w:rStyle w:val="FootnoteReference"/>
          <w:lang w:val="fr-BE"/>
        </w:rPr>
        <w:footnoteReference w:id="1"/>
      </w:r>
      <w:r w:rsidRPr="004A3124">
        <w:rPr>
          <w:lang w:val="fr-BE"/>
        </w:rPr>
        <w:t>.</w:t>
      </w:r>
    </w:p>
    <w:p w14:paraId="6653BBB5" w14:textId="77777777" w:rsidR="00FB3B6A" w:rsidRPr="004A3124" w:rsidRDefault="00FB3B6A" w:rsidP="00FB3B6A">
      <w:r w:rsidRPr="004A3124">
        <w:t>Considérant les décennies de recherche scientifique montrant les effets biologiques et sanitaires des champs électromagnétiques (CEM) artificiels dont les micro-ondes utilisées par les techniques de communication sans fil</w:t>
      </w:r>
      <w:r w:rsidRPr="004A3124">
        <w:rPr>
          <w:rStyle w:val="FootnoteReference"/>
        </w:rPr>
        <w:footnoteReference w:id="2"/>
      </w:r>
      <w:r w:rsidRPr="004A3124">
        <w:t>.</w:t>
      </w:r>
    </w:p>
    <w:p w14:paraId="3554F974" w14:textId="77777777" w:rsidR="00FB3B6A" w:rsidRPr="004A3124" w:rsidRDefault="00FB3B6A" w:rsidP="00FB3B6A">
      <w:r w:rsidRPr="004A3124">
        <w:t>Considérant les effets délétères mis évidence par des milliers d’études de tous types publiées dans les meilleures revues scientifiques à comités de lecture : études in vitro sur des cellules cultivées en laboratoire, études in vivo sur des animaux de laboratoire, études cliniques auprès de volontaires et études épidémiologiques</w:t>
      </w:r>
      <w:r w:rsidRPr="004A3124">
        <w:rPr>
          <w:rStyle w:val="FootnoteReference"/>
        </w:rPr>
        <w:footnoteReference w:id="3"/>
      </w:r>
      <w:r w:rsidRPr="004A3124">
        <w:rPr>
          <w:iCs/>
        </w:rPr>
        <w:t>. Effets parmi lesquels : atteinte de l’ADN, c</w:t>
      </w:r>
      <w:r w:rsidRPr="004A3124">
        <w:t>ancers et tumeurs divers (cerveau, nerf acoustique, glandes salivaires, sein…), leucémie infantile, maladie d’Alzheimer et autres maladies neurodégénératives, autisme, réduction de la qualité du sperme, cataracte, ouverture de la barrière hématoencéphalique, réduction de la production de mélatonine, troubles du sommeil, dépression, suicide, électrohypersensibilité (EHS).</w:t>
      </w:r>
    </w:p>
    <w:p w14:paraId="17F2A3CC" w14:textId="77777777" w:rsidR="00FB3B6A" w:rsidRPr="004A3124" w:rsidRDefault="00FB3B6A" w:rsidP="00FB3B6A">
      <w:r w:rsidRPr="004A3124">
        <w:t>Considérant en particulier que les CEM artificiels impactent le système immunitaire en réduisant sa capacité à lutter contre les virus et autres agents nuisibles et à nous maintenir en bonne santé face aux agressions subies par l’organisme, comme l’ont montré des études dès les années septante</w:t>
      </w:r>
      <w:r w:rsidRPr="004A3124">
        <w:rPr>
          <w:rStyle w:val="FootnoteReference"/>
        </w:rPr>
        <w:footnoteReference w:id="4"/>
      </w:r>
      <w:r w:rsidRPr="004A3124">
        <w:t> ; qu’un système immunitaire optimal est la meilleure défense face au SARS-CoV-2 et ses variantes.</w:t>
      </w:r>
    </w:p>
    <w:p w14:paraId="5282759E" w14:textId="77777777" w:rsidR="005765EA" w:rsidRPr="004A3124" w:rsidRDefault="005765EA" w:rsidP="00FB3B6A">
      <w:r w:rsidRPr="004A3124">
        <w:t xml:space="preserve">Considérant que le </w:t>
      </w:r>
      <w:r w:rsidRPr="004A3124">
        <w:rPr>
          <w:lang w:val="fr-BE"/>
        </w:rPr>
        <w:t xml:space="preserve">Conseil Supérieur de la Santé de Belgique dans </w:t>
      </w:r>
      <w:r w:rsidR="004255BE" w:rsidRPr="004A3124">
        <w:rPr>
          <w:lang w:val="fr-BE"/>
        </w:rPr>
        <w:t>son avis</w:t>
      </w:r>
      <w:r w:rsidRPr="004A3124">
        <w:rPr>
          <w:lang w:val="fr-BE"/>
        </w:rPr>
        <w:t xml:space="preserve"> de </w:t>
      </w:r>
      <w:r w:rsidR="001A246A">
        <w:rPr>
          <w:lang w:val="fr-BE"/>
        </w:rPr>
        <w:t xml:space="preserve">mai </w:t>
      </w:r>
      <w:r w:rsidRPr="004A3124">
        <w:rPr>
          <w:lang w:val="fr-BE"/>
        </w:rPr>
        <w:t>2019</w:t>
      </w:r>
      <w:r w:rsidR="0008295C" w:rsidRPr="004A3124">
        <w:rPr>
          <w:rStyle w:val="FootnoteReference"/>
        </w:rPr>
        <w:footnoteReference w:id="5"/>
      </w:r>
      <w:r w:rsidRPr="004A3124">
        <w:rPr>
          <w:lang w:val="fr-BE"/>
        </w:rPr>
        <w:t xml:space="preserve"> relève notamment : </w:t>
      </w:r>
      <w:r w:rsidR="0007121E">
        <w:rPr>
          <w:lang w:val="fr-BE"/>
        </w:rPr>
        <w:t>« </w:t>
      </w:r>
      <w:r w:rsidR="0007121E" w:rsidRPr="0024462F">
        <w:rPr>
          <w:i/>
          <w:lang w:val="fr-BE"/>
        </w:rPr>
        <w:t>les rayonnements non ionisants émis par les micro-ondes agissent via activation des canaux calciques dépendants du voltage, induisant des impacts biologiques à des niveaux non thermiques</w:t>
      </w:r>
      <w:r w:rsidR="0007121E">
        <w:rPr>
          <w:lang w:val="fr-BE"/>
        </w:rPr>
        <w:t xml:space="preserve"> », </w:t>
      </w:r>
      <w:r w:rsidRPr="004A3124">
        <w:rPr>
          <w:lang w:val="fr-BE"/>
        </w:rPr>
        <w:t>« </w:t>
      </w:r>
      <w:r w:rsidRPr="004A3124">
        <w:rPr>
          <w:i/>
          <w:lang w:val="fr-BE"/>
        </w:rPr>
        <w:t>L</w:t>
      </w:r>
      <w:r w:rsidRPr="004A3124">
        <w:rPr>
          <w:i/>
          <w:lang w:val="x-none"/>
        </w:rPr>
        <w:t>’exposition maternelle aux champs électromagnétiques des fréquences utilisées par les téléphones mobiles a été associée à des troubles du comportement et du langage chez l’enfant</w:t>
      </w:r>
      <w:r w:rsidRPr="004A3124">
        <w:t> », « </w:t>
      </w:r>
      <w:r w:rsidRPr="00415A24">
        <w:rPr>
          <w:i/>
          <w:lang w:val="x-none"/>
        </w:rPr>
        <w:t>L’utilisation de téléphones mobiles et de téléphones sans fil a été observée comme étant associée à un risque accru de gliome et de neurinome de l’acoustique</w:t>
      </w:r>
      <w:r w:rsidRPr="004A3124">
        <w:t> » et « </w:t>
      </w:r>
      <w:r w:rsidRPr="004A3124">
        <w:rPr>
          <w:i/>
          <w:lang w:val="x-none"/>
        </w:rPr>
        <w:t>Les méta-analyses n’examinant que les données sur les tumeurs homolatérales chez les sujets utilisant un téléphone mobile depuis ou pendant au moins 10</w:t>
      </w:r>
      <w:r w:rsidRPr="004A3124">
        <w:rPr>
          <w:i/>
        </w:rPr>
        <w:t xml:space="preserve"> </w:t>
      </w:r>
      <w:r w:rsidRPr="004A3124">
        <w:rPr>
          <w:i/>
          <w:lang w:val="x-none"/>
        </w:rPr>
        <w:t>ans, montrent des augmentations importantes et statistiquement significatives du risque de gliomes cérébraux et de neurinomes de l’acoustique homolatéraux</w:t>
      </w:r>
      <w:r w:rsidRPr="004A3124">
        <w:t> ».</w:t>
      </w:r>
    </w:p>
    <w:p w14:paraId="71E70430" w14:textId="77777777" w:rsidR="00FB3B6A" w:rsidRPr="004A3124" w:rsidRDefault="00FB3B6A" w:rsidP="00FB3B6A">
      <w:pPr>
        <w:rPr>
          <w:lang w:val="fr-BE"/>
        </w:rPr>
      </w:pPr>
      <w:r w:rsidRPr="004A3124">
        <w:rPr>
          <w:lang w:val="fr-BE"/>
        </w:rPr>
        <w:t xml:space="preserve">Considérant que nombreuses sont les espèces animales pour lesquelles il a été démontré qu’elles dépendent de leur environnement électromagnétique pour leur survie, par exemple les oiseaux </w:t>
      </w:r>
      <w:r w:rsidRPr="004A3124">
        <w:rPr>
          <w:lang w:val="fr-BE"/>
        </w:rPr>
        <w:lastRenderedPageBreak/>
        <w:t>migrateurs et les abeilles dont le système de navigation est perturbé par les CEM artificiels.</w:t>
      </w:r>
    </w:p>
    <w:p w14:paraId="4698A4D1" w14:textId="77777777" w:rsidR="00FB3B6A" w:rsidRPr="004A3124" w:rsidRDefault="00FB3B6A" w:rsidP="00FB3B6A">
      <w:pPr>
        <w:rPr>
          <w:lang w:val="fr-BE"/>
        </w:rPr>
      </w:pPr>
      <w:r w:rsidRPr="004A3124">
        <w:rPr>
          <w:lang w:val="fr-BE"/>
        </w:rPr>
        <w:t>Considérant que, selon un nombre croissant d’études, les CEM artificiels affectent gravement non seulement l’homme, mais aussi la faune et la flore et en particulier les insectes</w:t>
      </w:r>
      <w:r w:rsidRPr="004A3124">
        <w:rPr>
          <w:rStyle w:val="FootnoteReference"/>
          <w:lang w:val="fr-BE"/>
        </w:rPr>
        <w:footnoteReference w:id="6"/>
      </w:r>
      <w:r w:rsidRPr="004A3124">
        <w:rPr>
          <w:lang w:val="fr-BE"/>
        </w:rPr>
        <w:t>.</w:t>
      </w:r>
    </w:p>
    <w:p w14:paraId="68F7B7AC" w14:textId="77777777" w:rsidR="00FB3B6A" w:rsidRPr="004A3124" w:rsidRDefault="00FB3B6A" w:rsidP="00FB3B6A">
      <w:pPr>
        <w:rPr>
          <w:lang w:val="fr-BE"/>
        </w:rPr>
      </w:pPr>
      <w:r w:rsidRPr="004A3124">
        <w:t>Considérant les appels des scientifiques et médecins de tous pays qui se multiplient depuis 20 ans, par exemple : 1. L’appel de Freiburg de 2002 signé par plus de 1000 médecins demandant notamment la « </w:t>
      </w:r>
      <w:r w:rsidRPr="004A3124">
        <w:rPr>
          <w:i/>
        </w:rPr>
        <w:t>réduction massive des valeurs limites, des puissances d’émission et des charges en ondes radio</w:t>
      </w:r>
      <w:r w:rsidRPr="004A3124">
        <w:t> », un appel renouvelé en 2012 (</w:t>
      </w:r>
      <w:hyperlink r:id="rId11" w:history="1">
        <w:r w:rsidRPr="004A3124">
          <w:rPr>
            <w:rStyle w:val="Hyperlink"/>
          </w:rPr>
          <w:t>www.freiburger-appell-2012.info</w:t>
        </w:r>
      </w:hyperlink>
      <w:r w:rsidRPr="004A3124">
        <w:t>). 2. L’appel initié en 2015 et signé en avril 2020 par 253 spécialistes des CEM de 44 pays différents adressé à l’ONU, l’OMS et l’UE ; ces scientifiques, qui tous ont publié des travaux de recherche évalués par des pairs sur les effets biologiques et sanitaires des CEM non ionisants, réclament des limites d’exposition plus strictes et demandent que les impacts biologiques potentiels des technologies de télécommunication 4G et 5G sur les plantes, les animaux et les humains soient réexaminés (</w:t>
      </w:r>
      <w:hyperlink r:id="rId12" w:history="1">
        <w:r w:rsidRPr="004A3124">
          <w:rPr>
            <w:rStyle w:val="Hyperlink"/>
          </w:rPr>
          <w:t>www.emfscientist.org</w:t>
        </w:r>
      </w:hyperlink>
      <w:r w:rsidRPr="004A3124">
        <w:t xml:space="preserve">). 3. </w:t>
      </w:r>
      <w:r w:rsidRPr="004A3124">
        <w:rPr>
          <w:lang w:val="fr-BE"/>
        </w:rPr>
        <w:t>Dans un appel international lancé en 2018, des médecins, scientifiques, organisations environnementales et citoyens demandent en urgence l’arrêt du déploiement du réseau 5G terrestre et spatial (</w:t>
      </w:r>
      <w:hyperlink r:id="rId13" w:history="1">
        <w:r w:rsidRPr="004A3124">
          <w:rPr>
            <w:rStyle w:val="Hyperlink"/>
            <w:lang w:val="fr-BE"/>
          </w:rPr>
          <w:t>www.5gspaceappeal.org</w:t>
        </w:r>
      </w:hyperlink>
      <w:r w:rsidRPr="004A3124">
        <w:rPr>
          <w:lang w:val="fr-BE"/>
        </w:rPr>
        <w:t>) ; en août 2020, il comptait plus de 2</w:t>
      </w:r>
      <w:r w:rsidR="0070416B" w:rsidRPr="004A3124">
        <w:rPr>
          <w:lang w:val="fr-BE"/>
        </w:rPr>
        <w:t>98 000 signataires de 219 pays.</w:t>
      </w:r>
    </w:p>
    <w:p w14:paraId="024E21D9" w14:textId="77777777" w:rsidR="0070416B" w:rsidRPr="004A3124" w:rsidRDefault="0070416B" w:rsidP="00FB3B6A">
      <w:pPr>
        <w:rPr>
          <w:lang w:val="fr-BE"/>
        </w:rPr>
      </w:pPr>
      <w:r w:rsidRPr="004A3124">
        <w:rPr>
          <w:lang w:val="fr-BE"/>
        </w:rPr>
        <w:t>Considérant que le déploiement de la 5G aura pour effet d’augmenter l’exposition de la population aux CEM comme en témoignent les déclarations des opérateurs selon lesquelles il n’est pas possible de déployer</w:t>
      </w:r>
      <w:r w:rsidR="00070BE9" w:rsidRPr="004A3124">
        <w:rPr>
          <w:lang w:val="fr-BE"/>
        </w:rPr>
        <w:t xml:space="preserve"> la 5G à Bruxelles sans augmenter les limites actuelles et l’insistance de l’IBPT pour augmenter ces limites </w:t>
      </w:r>
      <w:r w:rsidR="00902573" w:rsidRPr="004A3124">
        <w:rPr>
          <w:lang w:val="fr-BE"/>
        </w:rPr>
        <w:t xml:space="preserve">à Bruxelles </w:t>
      </w:r>
      <w:r w:rsidR="00405933" w:rsidRPr="004A3124">
        <w:rPr>
          <w:lang w:val="fr-BE"/>
        </w:rPr>
        <w:t xml:space="preserve">et ailleurs </w:t>
      </w:r>
      <w:r w:rsidR="00902573" w:rsidRPr="004A3124">
        <w:rPr>
          <w:lang w:val="fr-BE"/>
        </w:rPr>
        <w:t>pour</w:t>
      </w:r>
      <w:r w:rsidR="00CA7CCA" w:rsidRPr="004A3124">
        <w:rPr>
          <w:lang w:val="fr-BE"/>
        </w:rPr>
        <w:t xml:space="preserve"> assurer</w:t>
      </w:r>
      <w:r w:rsidR="00902573" w:rsidRPr="004A3124">
        <w:rPr>
          <w:lang w:val="fr-BE"/>
        </w:rPr>
        <w:t xml:space="preserve"> le déploiement de la 5G</w:t>
      </w:r>
      <w:r w:rsidR="00667BF3" w:rsidRPr="004A3124">
        <w:rPr>
          <w:rStyle w:val="FootnoteReference"/>
          <w:lang w:val="fr-BE"/>
        </w:rPr>
        <w:footnoteReference w:id="7"/>
      </w:r>
      <w:r w:rsidR="00902573" w:rsidRPr="004A3124">
        <w:rPr>
          <w:lang w:val="fr-BE"/>
        </w:rPr>
        <w:t>.</w:t>
      </w:r>
    </w:p>
    <w:p w14:paraId="0A752594" w14:textId="77777777" w:rsidR="00301FF5" w:rsidRPr="004A3124" w:rsidRDefault="00C70A33" w:rsidP="00FB3B6A">
      <w:r w:rsidRPr="004A3124">
        <w:rPr>
          <w:lang w:val="fr-BE"/>
        </w:rPr>
        <w:t xml:space="preserve">Considérant l’avis </w:t>
      </w:r>
      <w:r w:rsidR="00996EF2" w:rsidRPr="004A3124">
        <w:rPr>
          <w:lang w:val="fr-BE"/>
        </w:rPr>
        <w:t xml:space="preserve">du </w:t>
      </w:r>
      <w:r w:rsidRPr="004A3124">
        <w:rPr>
          <w:i/>
          <w:lang w:val="fr-BE"/>
        </w:rPr>
        <w:t>Comité scientifique de la santé, de l</w:t>
      </w:r>
      <w:r w:rsidR="000D422D">
        <w:rPr>
          <w:i/>
          <w:lang w:val="fr-BE"/>
        </w:rPr>
        <w:t>’</w:t>
      </w:r>
      <w:r w:rsidRPr="004A3124">
        <w:rPr>
          <w:i/>
          <w:lang w:val="fr-BE"/>
        </w:rPr>
        <w:t>environnement et des risques émergents de l’UE</w:t>
      </w:r>
      <w:r w:rsidRPr="004A3124">
        <w:rPr>
          <w:lang w:val="fr-BE"/>
        </w:rPr>
        <w:t xml:space="preserve"> (SCHEER) : « </w:t>
      </w:r>
      <w:r w:rsidRPr="004A3124">
        <w:rPr>
          <w:i/>
        </w:rPr>
        <w:t>Le manque de preuves claires pour étayer l</w:t>
      </w:r>
      <w:r w:rsidR="000D422D">
        <w:rPr>
          <w:i/>
        </w:rPr>
        <w:t>’</w:t>
      </w:r>
      <w:r w:rsidRPr="004A3124">
        <w:rPr>
          <w:i/>
        </w:rPr>
        <w:t>élaboration de lignes directrices sur l</w:t>
      </w:r>
      <w:r w:rsidR="000D422D">
        <w:rPr>
          <w:i/>
        </w:rPr>
        <w:t>’</w:t>
      </w:r>
      <w:r w:rsidRPr="004A3124">
        <w:rPr>
          <w:i/>
        </w:rPr>
        <w:t>exposition à la technologie 5G laisse ouverte la possibilité de conséquences biologiques imprévues</w:t>
      </w:r>
      <w:r w:rsidRPr="004A3124">
        <w:t> »</w:t>
      </w:r>
      <w:r w:rsidRPr="004A3124">
        <w:rPr>
          <w:rStyle w:val="FootnoteReference"/>
        </w:rPr>
        <w:footnoteReference w:id="8"/>
      </w:r>
      <w:r w:rsidRPr="004A3124">
        <w:t>.</w:t>
      </w:r>
    </w:p>
    <w:p w14:paraId="4B2F4488" w14:textId="77777777" w:rsidR="004A79A0" w:rsidRPr="004A3124" w:rsidRDefault="004A79A0" w:rsidP="00FB3B6A">
      <w:r w:rsidRPr="004A3124">
        <w:rPr>
          <w:lang w:val="fr-BE"/>
        </w:rPr>
        <w:t>C</w:t>
      </w:r>
      <w:r w:rsidR="004971CA" w:rsidRPr="004A3124">
        <w:rPr>
          <w:lang w:val="fr-BE"/>
        </w:rPr>
        <w:t xml:space="preserve">onsidérant que les rares </w:t>
      </w:r>
      <w:r w:rsidRPr="004A3124">
        <w:rPr>
          <w:lang w:val="fr-BE"/>
        </w:rPr>
        <w:t>recherches sur l’impact des</w:t>
      </w:r>
      <w:r w:rsidR="00510DF8" w:rsidRPr="004A3124">
        <w:rPr>
          <w:lang w:val="fr-BE"/>
        </w:rPr>
        <w:t xml:space="preserve"> ondes mill</w:t>
      </w:r>
      <w:r w:rsidR="009E71D1" w:rsidRPr="004A3124">
        <w:rPr>
          <w:lang w:val="fr-BE"/>
        </w:rPr>
        <w:t>i</w:t>
      </w:r>
      <w:r w:rsidR="00510DF8" w:rsidRPr="004A3124">
        <w:rPr>
          <w:lang w:val="fr-BE"/>
        </w:rPr>
        <w:t>métriques</w:t>
      </w:r>
      <w:r w:rsidR="000D784E" w:rsidRPr="004A3124">
        <w:rPr>
          <w:rStyle w:val="FootnoteReference"/>
          <w:lang w:val="fr-BE"/>
        </w:rPr>
        <w:footnoteReference w:id="9"/>
      </w:r>
      <w:r w:rsidR="00510DF8" w:rsidRPr="004A3124">
        <w:rPr>
          <w:lang w:val="fr-BE"/>
        </w:rPr>
        <w:t xml:space="preserve"> </w:t>
      </w:r>
      <w:r w:rsidR="004971CA" w:rsidRPr="004A3124">
        <w:rPr>
          <w:lang w:val="fr-BE"/>
        </w:rPr>
        <w:t xml:space="preserve">comprennent </w:t>
      </w:r>
      <w:r w:rsidRPr="004A3124">
        <w:rPr>
          <w:lang w:val="fr-BE"/>
        </w:rPr>
        <w:t xml:space="preserve">des recherches russes </w:t>
      </w:r>
      <w:r w:rsidR="004971CA" w:rsidRPr="004A3124">
        <w:rPr>
          <w:lang w:val="fr-BE"/>
        </w:rPr>
        <w:t>rapportées dans un document de la CIA de 1977 déclassifié dans lequel il est dit que « </w:t>
      </w:r>
      <w:r w:rsidR="00EA42C0" w:rsidRPr="004A3124">
        <w:rPr>
          <w:i/>
          <w:lang w:val="fr-BE"/>
        </w:rPr>
        <w:t xml:space="preserve">Les études morphologiques, </w:t>
      </w:r>
      <w:r w:rsidRPr="004A3124">
        <w:rPr>
          <w:i/>
          <w:lang w:val="fr-BE"/>
        </w:rPr>
        <w:t>fonctionnelles et biochimiques menées chez l</w:t>
      </w:r>
      <w:r w:rsidR="000D422D">
        <w:rPr>
          <w:i/>
          <w:lang w:val="fr-BE"/>
        </w:rPr>
        <w:t>’</w:t>
      </w:r>
      <w:r w:rsidRPr="004A3124">
        <w:rPr>
          <w:i/>
          <w:lang w:val="fr-BE"/>
        </w:rPr>
        <w:t>homme et l</w:t>
      </w:r>
      <w:r w:rsidR="000D422D">
        <w:rPr>
          <w:i/>
          <w:lang w:val="fr-BE"/>
        </w:rPr>
        <w:t>’</w:t>
      </w:r>
      <w:r w:rsidRPr="004A3124">
        <w:rPr>
          <w:i/>
          <w:lang w:val="fr-BE"/>
        </w:rPr>
        <w:t>animal se sont traduites par des altérations structurelles de la peau et des organes internes, des modifications qualitatives et quantitatives de la composition du sang et de la moelle osseuse et des modifications de l</w:t>
      </w:r>
      <w:r w:rsidR="000D422D">
        <w:rPr>
          <w:i/>
          <w:lang w:val="fr-BE"/>
        </w:rPr>
        <w:t>’</w:t>
      </w:r>
      <w:r w:rsidRPr="004A3124">
        <w:rPr>
          <w:i/>
          <w:lang w:val="fr-BE"/>
        </w:rPr>
        <w:t>activité réflexe conditionnée, de la respiration des tissus, de l</w:t>
      </w:r>
      <w:r w:rsidR="000D422D">
        <w:rPr>
          <w:i/>
          <w:lang w:val="fr-BE"/>
        </w:rPr>
        <w:t>’</w:t>
      </w:r>
      <w:r w:rsidRPr="004A3124">
        <w:rPr>
          <w:i/>
          <w:lang w:val="fr-BE"/>
        </w:rPr>
        <w:t>activité des enzymes participant aux processus de respiration des tissus et du métabolisme nucléique. Le degré d</w:t>
      </w:r>
      <w:r w:rsidR="000D422D">
        <w:rPr>
          <w:i/>
          <w:lang w:val="fr-BE"/>
        </w:rPr>
        <w:t>’</w:t>
      </w:r>
      <w:r w:rsidRPr="004A3124">
        <w:rPr>
          <w:i/>
          <w:lang w:val="fr-BE"/>
        </w:rPr>
        <w:t>effet défavorable des ondes millimétriques dépend de la durée de l</w:t>
      </w:r>
      <w:r w:rsidR="000D422D">
        <w:rPr>
          <w:i/>
          <w:lang w:val="fr-BE"/>
        </w:rPr>
        <w:t>’</w:t>
      </w:r>
      <w:r w:rsidRPr="004A3124">
        <w:rPr>
          <w:i/>
          <w:lang w:val="fr-BE"/>
        </w:rPr>
        <w:t>irradiation et des caractéristiques individuelles de l</w:t>
      </w:r>
      <w:r w:rsidR="000D422D">
        <w:rPr>
          <w:i/>
          <w:lang w:val="fr-BE"/>
        </w:rPr>
        <w:t>’</w:t>
      </w:r>
      <w:r w:rsidRPr="004A3124">
        <w:rPr>
          <w:i/>
          <w:lang w:val="fr-BE"/>
        </w:rPr>
        <w:t>organisme</w:t>
      </w:r>
      <w:r w:rsidR="004971CA" w:rsidRPr="004A3124">
        <w:rPr>
          <w:lang w:val="fr-BE"/>
        </w:rPr>
        <w:t> »</w:t>
      </w:r>
      <w:r w:rsidR="002C77E1" w:rsidRPr="004A3124">
        <w:rPr>
          <w:rStyle w:val="FootnoteReference"/>
          <w:lang w:val="fr-BE"/>
        </w:rPr>
        <w:footnoteReference w:id="10"/>
      </w:r>
      <w:r w:rsidR="004971CA" w:rsidRPr="004A3124">
        <w:rPr>
          <w:lang w:val="fr-BE"/>
        </w:rPr>
        <w:t>.</w:t>
      </w:r>
    </w:p>
    <w:p w14:paraId="6F64F4DA" w14:textId="77777777" w:rsidR="00FB3B6A" w:rsidRPr="004A3124" w:rsidRDefault="00FB3B6A" w:rsidP="00FB3B6A">
      <w:r w:rsidRPr="004A3124">
        <w:t>Considérant que les limites recommandées par les experts indépendants en termes de prévention pour les CEM artificiels sont très largement inférieures à celles de l’OMS/ICNIRP</w:t>
      </w:r>
      <w:r w:rsidRPr="004A3124">
        <w:rPr>
          <w:rStyle w:val="FootnoteReference"/>
        </w:rPr>
        <w:footnoteReference w:id="11"/>
      </w:r>
      <w:r w:rsidRPr="004A3124">
        <w:t>, d’un facteur 100 000 environ, et donc aussi à celles actuellement en vigueur en Wallonie et à Bruxelles (d’un facteur 2000). Par exemple, les auteurs du rapport BioInitiative recommandent une limite de l’ordre de 5 μW/m</w:t>
      </w:r>
      <w:r w:rsidRPr="004A3124">
        <w:rPr>
          <w:vertAlign w:val="superscript"/>
        </w:rPr>
        <w:t>2</w:t>
      </w:r>
      <w:r w:rsidRPr="004A3124">
        <w:t xml:space="preserve"> (microwatt/m</w:t>
      </w:r>
      <w:r w:rsidRPr="004A3124">
        <w:rPr>
          <w:vertAlign w:val="superscript"/>
        </w:rPr>
        <w:t>2</w:t>
      </w:r>
      <w:r w:rsidRPr="004A3124">
        <w:t xml:space="preserve"> soit 0,04 V/m) pour l’exposition </w:t>
      </w:r>
      <w:r w:rsidRPr="004A3124">
        <w:rPr>
          <w:i/>
        </w:rPr>
        <w:t>cumulée</w:t>
      </w:r>
      <w:r w:rsidRPr="004A3124">
        <w:t xml:space="preserve"> des ondes RF à l’extérieur des habitations ; pour la 2G, 3G et 4G, l’Académie européenne de médecine environnementale (EUROPAEM) recommande 100 μW/m</w:t>
      </w:r>
      <w:r w:rsidRPr="004A3124">
        <w:rPr>
          <w:vertAlign w:val="superscript"/>
        </w:rPr>
        <w:t>2</w:t>
      </w:r>
      <w:r w:rsidRPr="004A3124">
        <w:t xml:space="preserve"> (0,2 V/m), mais 10 fois moins durant la période de sommeil et 100 fois moins pour les enfants (1 μW/m</w:t>
      </w:r>
      <w:r w:rsidRPr="004A3124">
        <w:rPr>
          <w:vertAlign w:val="superscript"/>
        </w:rPr>
        <w:t>2</w:t>
      </w:r>
      <w:r w:rsidRPr="004A3124">
        <w:t xml:space="preserve">, soit </w:t>
      </w:r>
      <w:r w:rsidRPr="004A3124">
        <w:lastRenderedPageBreak/>
        <w:t>0,02 V/m).</w:t>
      </w:r>
      <w:r w:rsidRPr="004A3124">
        <w:rPr>
          <w:rStyle w:val="FootnoteReference"/>
        </w:rPr>
        <w:footnoteReference w:id="12"/>
      </w:r>
    </w:p>
    <w:p w14:paraId="0F124FDA" w14:textId="77777777" w:rsidR="00EF1CB0" w:rsidRPr="004A3124" w:rsidRDefault="00EF1CB0" w:rsidP="00FB3B6A">
      <w:r w:rsidRPr="004A3124">
        <w:t>Considérant que</w:t>
      </w:r>
      <w:r w:rsidR="005A4112" w:rsidRPr="004A3124">
        <w:t>, en 2011,</w:t>
      </w:r>
      <w:r w:rsidRPr="004A3124">
        <w:t xml:space="preserve"> le Conseil de l’Europe dans sa résolution 1815 </w:t>
      </w:r>
      <w:r w:rsidR="00D06300" w:rsidRPr="004A3124">
        <w:t xml:space="preserve">a émis un avis </w:t>
      </w:r>
      <w:r w:rsidRPr="004A3124">
        <w:t xml:space="preserve">dans ce sens en recommandant une limite </w:t>
      </w:r>
      <w:r w:rsidRPr="004A3124">
        <w:rPr>
          <w:lang w:val="x-none"/>
        </w:rPr>
        <w:t>de prévention à 0,2 V/m</w:t>
      </w:r>
      <w:r w:rsidR="005A4112" w:rsidRPr="004A3124">
        <w:rPr>
          <w:rStyle w:val="FootnoteReference"/>
          <w:lang w:val="x-none"/>
        </w:rPr>
        <w:footnoteReference w:id="13"/>
      </w:r>
      <w:r w:rsidRPr="004A3124">
        <w:t>.</w:t>
      </w:r>
    </w:p>
    <w:p w14:paraId="4C8E0D06" w14:textId="77777777" w:rsidR="00217C7A" w:rsidRPr="004A3124" w:rsidRDefault="00FB3B6A" w:rsidP="00FB3B6A">
      <w:r w:rsidRPr="004A3124">
        <w:t>Considérant que l’ICNIRP est une institution privée de droit allemand qui fonctionne comme un club fermé : ses membres décident seuls de qui peut y entrer et seuls y sont admis ceux qui défendent l’idée que s’il n’y a pas d’effets thermiques au bout de quelques minutes (échauffement des tissus selon le principe du four à micro-ondes), il ne peut y avoir de conséquences sanitaires.</w:t>
      </w:r>
    </w:p>
    <w:p w14:paraId="00968D2E" w14:textId="77777777" w:rsidR="00FB3B6A" w:rsidRPr="004A3124" w:rsidRDefault="00FB3B6A" w:rsidP="00FB3B6A">
      <w:pPr>
        <w:rPr>
          <w:lang w:val="fr-BE"/>
        </w:rPr>
      </w:pPr>
      <w:r w:rsidRPr="004A3124">
        <w:t xml:space="preserve">Considérant que la </w:t>
      </w:r>
      <w:r w:rsidRPr="004A3124">
        <w:rPr>
          <w:lang w:val="fr-BE"/>
        </w:rPr>
        <w:t>composition de la commission de l’ICNIRP est totalement inadaptée pour évaluer les effets sanitaires des CEM artificiels avec un seul membre sur 14 ayant un bagage biomédical.</w:t>
      </w:r>
    </w:p>
    <w:p w14:paraId="2AB2C3B4" w14:textId="77777777" w:rsidR="00FB3B6A" w:rsidRPr="004A3124" w:rsidRDefault="00FB3B6A" w:rsidP="00FB3B6A">
      <w:r w:rsidRPr="004A3124">
        <w:t>Considérant que l’ICNIRP n’applique aucune règle d’indépendance, puisqu’au contraire la plupart de ses membres sont connus pour leurs liens présents ou passés avec l’industrie des télécoms.</w:t>
      </w:r>
    </w:p>
    <w:p w14:paraId="270A8764" w14:textId="77777777" w:rsidR="00FB3B6A" w:rsidRPr="004A3124" w:rsidRDefault="00FB3B6A" w:rsidP="00FB3B6A">
      <w:pPr>
        <w:rPr>
          <w:lang w:val="fr-BE"/>
        </w:rPr>
      </w:pPr>
      <w:r w:rsidRPr="004A3124">
        <w:rPr>
          <w:lang w:val="fr-BE"/>
        </w:rPr>
        <w:t>Considérant la conclusion principale du travail d’enquête sur l’ICNIRP de deux députés européens : « </w:t>
      </w:r>
      <w:r w:rsidRPr="004A3124">
        <w:rPr>
          <w:i/>
          <w:lang w:val="fr-BE"/>
        </w:rPr>
        <w:t>Pour un avis scientifique réellement indépendant, nous ne pouvons pas et nous ne devons pas nous fier à l’ICNIRP</w:t>
      </w:r>
      <w:r w:rsidRPr="004A3124">
        <w:rPr>
          <w:lang w:val="fr-BE"/>
        </w:rPr>
        <w:t> »</w:t>
      </w:r>
      <w:r w:rsidRPr="004A3124">
        <w:rPr>
          <w:rStyle w:val="FootnoteReference"/>
          <w:lang w:val="fr-BE"/>
        </w:rPr>
        <w:footnoteReference w:id="14"/>
      </w:r>
      <w:r w:rsidRPr="004A3124">
        <w:rPr>
          <w:lang w:val="fr-BE"/>
        </w:rPr>
        <w:t>.</w:t>
      </w:r>
    </w:p>
    <w:p w14:paraId="59F8D2BE" w14:textId="77777777" w:rsidR="00FB3B6A" w:rsidRPr="004A3124" w:rsidRDefault="00FB3B6A" w:rsidP="00FB3B6A">
      <w:pPr>
        <w:rPr>
          <w:lang w:val="fr-BE"/>
        </w:rPr>
      </w:pPr>
      <w:r w:rsidRPr="004A3124">
        <w:rPr>
          <w:lang w:val="fr-BE"/>
        </w:rPr>
        <w:t>Considérant que deux des trois membres du groupe d’experts de la Région wallonne pour l’évaluation du déploiement de la 5G recrutés pour leur expertise au niveau de la santé sont membres ou proches de l’ICNIRP</w:t>
      </w:r>
      <w:r w:rsidRPr="004A3124">
        <w:rPr>
          <w:rStyle w:val="FootnoteReference"/>
          <w:lang w:val="fr-BE"/>
        </w:rPr>
        <w:footnoteReference w:id="15"/>
      </w:r>
      <w:r w:rsidRPr="004A3124">
        <w:rPr>
          <w:lang w:val="fr-BE"/>
        </w:rPr>
        <w:t>.</w:t>
      </w:r>
    </w:p>
    <w:p w14:paraId="39B9A930" w14:textId="77777777" w:rsidR="00FB3B6A" w:rsidRPr="004A3124" w:rsidRDefault="00FB3B6A" w:rsidP="00FB3B6A">
      <w:pPr>
        <w:rPr>
          <w:lang w:val="fr-BE"/>
        </w:rPr>
      </w:pPr>
      <w:r w:rsidRPr="004A3124">
        <w:rPr>
          <w:lang w:val="fr-BE"/>
        </w:rPr>
        <w:t xml:space="preserve">Considérant qu’au vu de la pénurie annoncée des énergies fossiles – </w:t>
      </w:r>
      <w:r w:rsidRPr="004A3124">
        <w:t>le pic de pétrole conven</w:t>
      </w:r>
      <w:r w:rsidR="00DB48F5">
        <w:softHyphen/>
      </w:r>
      <w:r w:rsidRPr="004A3124">
        <w:t xml:space="preserve">tionnel mondial ayant été atteint en 2008 et, selon toute vraisemblance, le pic du pétrole conventionnel et non conventionnel confondu en novembre 2018 à hauteur de </w:t>
      </w:r>
      <w:r w:rsidRPr="004A3124">
        <w:rPr>
          <w:lang w:val="fr-BE"/>
        </w:rPr>
        <w:t>84,6 millions de barils par jour</w:t>
      </w:r>
      <w:r w:rsidRPr="004A3124">
        <w:rPr>
          <w:rStyle w:val="FootnoteReference"/>
          <w:lang w:val="fr-BE"/>
        </w:rPr>
        <w:footnoteReference w:id="16"/>
      </w:r>
      <w:r w:rsidRPr="004A3124">
        <w:rPr>
          <w:lang w:val="fr-BE"/>
        </w:rPr>
        <w:t xml:space="preserve"> –, il serait de bonne politique de considérer que toute innovation technique doit être examinée à l’aune de son impact énergétique et que les seules acceptables devraient être celles qui contribueraient à une baisse de la consommation des combustibles fossiles.</w:t>
      </w:r>
    </w:p>
    <w:p w14:paraId="229C76A6" w14:textId="77777777" w:rsidR="00FB3B6A" w:rsidRPr="004A3124" w:rsidRDefault="00FB3B6A" w:rsidP="00FB3B6A">
      <w:pPr>
        <w:rPr>
          <w:lang w:val="fr-BE" w:eastAsia="fr-FR"/>
        </w:rPr>
      </w:pPr>
      <w:r w:rsidRPr="004A3124">
        <w:rPr>
          <w:lang w:val="fr-BE" w:eastAsia="fr-FR"/>
        </w:rPr>
        <w:t>Considérant qu’un site d’antennes 5G consomme de 3 à 3,5 fois plus d’électricité que l’équivalent en 4G selon un document de Huawei</w:t>
      </w:r>
      <w:r w:rsidRPr="004A3124">
        <w:rPr>
          <w:rStyle w:val="FootnoteReference"/>
          <w:lang w:val="fr-BE" w:eastAsia="fr-FR"/>
        </w:rPr>
        <w:footnoteReference w:id="17"/>
      </w:r>
      <w:r w:rsidRPr="004A3124">
        <w:rPr>
          <w:lang w:val="fr-BE" w:eastAsia="fr-FR"/>
        </w:rPr>
        <w:t xml:space="preserve">, ce qui est aussi confirmé par les opérateurs chinois précurseurs en la matière. </w:t>
      </w:r>
    </w:p>
    <w:p w14:paraId="67807A78" w14:textId="77777777" w:rsidR="00FB3B6A" w:rsidRPr="004A3124" w:rsidRDefault="00FB3B6A" w:rsidP="00FB3B6A">
      <w:pPr>
        <w:rPr>
          <w:lang w:val="fr-BE" w:eastAsia="fr-FR"/>
        </w:rPr>
      </w:pPr>
      <w:r w:rsidRPr="004A3124">
        <w:rPr>
          <w:lang w:val="fr-BE" w:eastAsia="fr-FR"/>
        </w:rPr>
        <w:t xml:space="preserve">Considérant qu’avec l’utilisation des ondes millimétriques par la 5G – des ondes qui sont fortement atténuées par le moindre obstacle comme les feuilles d’un arbre et la pluie – le déploiement de la 5G nécessitera une multiplication des antennes, jusqu’à une antenne tous les 100 mètres en milieu urbain, </w:t>
      </w:r>
      <w:r w:rsidRPr="004A3124">
        <w:rPr>
          <w:i/>
          <w:lang w:val="fr-BE" w:eastAsia="fr-FR"/>
        </w:rPr>
        <w:t>par opérateur</w:t>
      </w:r>
      <w:r w:rsidRPr="004A3124">
        <w:rPr>
          <w:lang w:val="fr-BE" w:eastAsia="fr-FR"/>
        </w:rPr>
        <w:t>.</w:t>
      </w:r>
    </w:p>
    <w:p w14:paraId="46E74854" w14:textId="77777777" w:rsidR="00FB3B6A" w:rsidRPr="004A3124" w:rsidRDefault="00FB3B6A" w:rsidP="00FB3B6A">
      <w:pPr>
        <w:rPr>
          <w:lang w:val="fr-BE" w:eastAsia="fr-FR"/>
        </w:rPr>
      </w:pPr>
      <w:r w:rsidRPr="004A3124">
        <w:rPr>
          <w:lang w:val="fr-BE" w:eastAsia="fr-FR"/>
        </w:rPr>
        <w:t>Considérant que de ce fait le déploiement de la 5G aura pour effet de tripler la consommation d’électricité des opérateurs.</w:t>
      </w:r>
    </w:p>
    <w:p w14:paraId="31CE8639" w14:textId="77777777" w:rsidR="00FB3B6A" w:rsidRPr="004A3124" w:rsidRDefault="00FB3B6A" w:rsidP="00FB3B6A">
      <w:pPr>
        <w:rPr>
          <w:lang w:val="fr-BE" w:eastAsia="fr-FR"/>
        </w:rPr>
      </w:pPr>
      <w:r w:rsidRPr="004A3124">
        <w:rPr>
          <w:lang w:val="fr-BE" w:eastAsia="fr-FR"/>
        </w:rPr>
        <w:t>Considérant que selon Hugues Ferreboeuf et Jean-Marc Jancovici, ingénieurs et experts de la transition énergétique, l’impact des antennes 5G représentera dès lors une augmentation de 2 % de la consommation d’électricité globale d’un pays comme la France (ou la Belgique)</w:t>
      </w:r>
      <w:r w:rsidRPr="004A3124">
        <w:rPr>
          <w:rStyle w:val="FootnoteReference"/>
          <w:lang w:val="fr-BE" w:eastAsia="fr-FR"/>
        </w:rPr>
        <w:footnoteReference w:id="18"/>
      </w:r>
      <w:r w:rsidRPr="004A3124">
        <w:rPr>
          <w:lang w:val="fr-BE" w:eastAsia="fr-FR"/>
        </w:rPr>
        <w:t>.</w:t>
      </w:r>
    </w:p>
    <w:p w14:paraId="5B000C07" w14:textId="77777777" w:rsidR="00FB3B6A" w:rsidRPr="004A3124" w:rsidRDefault="00FB3B6A" w:rsidP="00FB3B6A">
      <w:pPr>
        <w:rPr>
          <w:lang w:eastAsia="fr-FR"/>
        </w:rPr>
      </w:pPr>
      <w:r w:rsidRPr="004A3124">
        <w:rPr>
          <w:lang w:eastAsia="fr-FR"/>
        </w:rPr>
        <w:lastRenderedPageBreak/>
        <w:t>Considérant que l’augmentation de 2 % de la consommation électrique d’un pays liée aux antennes 5G ne représentera que la partie émergée d’un iceberg principalement constitué par l’énergie nécessaire à l’ensemble des processus industriels liés au déploiement de cette technologie, en premier lieu la fabrication des terminaux (smartphones, tablettes, PC portables, etc.) encore et toujours promis à une obsolescence rapide.</w:t>
      </w:r>
    </w:p>
    <w:p w14:paraId="2BDA41C9" w14:textId="77777777" w:rsidR="00FB3B6A" w:rsidRPr="004A3124" w:rsidRDefault="00FB3B6A" w:rsidP="00FB3B6A">
      <w:pPr>
        <w:rPr>
          <w:lang w:val="fr-BE" w:eastAsia="fr-FR"/>
        </w:rPr>
      </w:pPr>
      <w:r w:rsidRPr="004A3124">
        <w:rPr>
          <w:lang w:eastAsia="fr-FR"/>
        </w:rPr>
        <w:t>Considérant que ces faits établissent que déployer la 5G contribuerait à gaspiller toujours plus vite cette ressource limitée qu’est le pétrole qui manquera ainsi grandement et cruellement aux générations futures pour assurer une transition vers une société durable et décente.</w:t>
      </w:r>
    </w:p>
    <w:p w14:paraId="6F1A7C4E" w14:textId="77777777" w:rsidR="00FB3B6A" w:rsidRPr="004A3124" w:rsidRDefault="00FB3B6A" w:rsidP="00FB3B6A">
      <w:r w:rsidRPr="004A3124">
        <w:t>Considérant que la transmission des données par les techniques sans fil est intrinsèquement inefficace du point de vue énergétique : par exemple, la 4G est environ 20 fois plus énergivore que la transmission filaire (fibre optique ou câble en cuivre)</w:t>
      </w:r>
      <w:r w:rsidRPr="004A3124">
        <w:rPr>
          <w:rStyle w:val="FootnoteReference"/>
        </w:rPr>
        <w:footnoteReference w:id="19"/>
      </w:r>
      <w:r w:rsidRPr="004A3124">
        <w:t xml:space="preserve"> ; qu’elle constitue actuellement une part importante des 4 % des gaz à effet de serre (GES) émis dans le monde par le numérique, dont la consommation d’énergie croît fortement, à hauteur de 9 % par an. </w:t>
      </w:r>
    </w:p>
    <w:p w14:paraId="661FB6B1" w14:textId="77777777" w:rsidR="00FB3B6A" w:rsidRPr="004A3124" w:rsidRDefault="00FB3B6A" w:rsidP="00FB3B6A">
      <w:r w:rsidRPr="004A3124">
        <w:t>Considérant que le déploiement de la 5G accélérerait plus encore cette tendance délétère à la croissance exponentielle de la production des GES du numérique.</w:t>
      </w:r>
    </w:p>
    <w:p w14:paraId="69B095F7" w14:textId="77777777" w:rsidR="00FB3B6A" w:rsidRPr="004A3124" w:rsidRDefault="00FB3B6A" w:rsidP="00FB3B6A">
      <w:pPr>
        <w:rPr>
          <w:lang w:val="fr-BE"/>
        </w:rPr>
      </w:pPr>
      <w:r w:rsidRPr="004A3124">
        <w:t>Considérant qu’à l’heure où les signaux inquiétants se multiplient, comme la fonte accélérée des glaciers partout dans le monde et les records de température qui se répètent d’année en année, et alors que s’éloigne de plus en plus l’objectif visant à contenir le réchauffement planétaire à 1,5 degré, comme cela était prévu par l’accord de la COP21 à Paris en 2015, il est devenu impératif de limiter la transmission des données par le sans-fil et que le déploiement de la 5G irait exactement à l’encontre de cet impératif.</w:t>
      </w:r>
    </w:p>
    <w:p w14:paraId="367613A0" w14:textId="77777777" w:rsidR="00FB3B6A" w:rsidRPr="004A3124" w:rsidRDefault="00FB3B6A" w:rsidP="00FB3B6A">
      <w:pPr>
        <w:rPr>
          <w:lang w:val="fr-BE"/>
        </w:rPr>
      </w:pPr>
      <w:r w:rsidRPr="004A3124">
        <w:rPr>
          <w:lang w:val="fr-BE"/>
        </w:rPr>
        <w:t>Considérant que la mise en œuvre de la 5G et de millions d’objets connectés impliquera une accélération de la consommation de nombreux métaux dont certains rares et difficiles à extraire et dont on voit aussi la fin des stocks.</w:t>
      </w:r>
    </w:p>
    <w:p w14:paraId="6ADBB45E" w14:textId="77777777" w:rsidR="009C2687" w:rsidRDefault="009C2687" w:rsidP="009C2687">
      <w:r>
        <w:t>Considérant</w:t>
      </w:r>
      <w:r w:rsidR="0056255F">
        <w:t xml:space="preserve"> que</w:t>
      </w:r>
      <w:r>
        <w:t xml:space="preserve"> </w:t>
      </w:r>
      <w:r w:rsidR="0056255F">
        <w:t>« l</w:t>
      </w:r>
      <w:r>
        <w:t>a 5G ne va pas vraiment augmenter notre confort, mais bien l’emprise du système sur les individus. C’est la particularité du numérique que de prétexter notre bien-être et l’accès à des outils pratiques et amicaux pour, en réalité, chercher à s’alimenter de données à son profit »</w:t>
      </w:r>
      <w:r>
        <w:rPr>
          <w:rStyle w:val="FootnoteReference"/>
        </w:rPr>
        <w:footnoteReference w:id="20"/>
      </w:r>
      <w:r>
        <w:t>.</w:t>
      </w:r>
    </w:p>
    <w:p w14:paraId="09A372C9" w14:textId="77777777" w:rsidR="00902469" w:rsidRDefault="00902469" w:rsidP="00902469">
      <w:r w:rsidRPr="004A3124">
        <w:t>Considérant qu’aucune compagnie d’assurance ne veut assurer le risque lié aux CEM artificiels.</w:t>
      </w:r>
    </w:p>
    <w:p w14:paraId="5E774D94" w14:textId="77777777" w:rsidR="00FB3B6A" w:rsidRPr="004A3124" w:rsidRDefault="00FB3B6A" w:rsidP="00FB3B6A">
      <w:pPr>
        <w:rPr>
          <w:lang w:val="fr-BE"/>
        </w:rPr>
      </w:pPr>
      <w:r w:rsidRPr="004A3124">
        <w:t xml:space="preserve">Considérant qu’en </w:t>
      </w:r>
      <w:r w:rsidR="003E7300" w:rsidRPr="004A3124">
        <w:t>tant</w:t>
      </w:r>
      <w:r w:rsidRPr="004A3124">
        <w:t xml:space="preserve"> qu’élus notre responsabilité est engagée en termes de préservation de la salubrité publique et de la santé, du </w:t>
      </w:r>
      <w:r w:rsidRPr="004A3124">
        <w:rPr>
          <w:lang w:val="fr-BE"/>
        </w:rPr>
        <w:t>bien-être et de la sécurité des habitants de la commune.</w:t>
      </w:r>
    </w:p>
    <w:p w14:paraId="21E80853" w14:textId="77777777" w:rsidR="00FB3B6A" w:rsidRPr="004A3124" w:rsidRDefault="00FB3B6A" w:rsidP="00652551">
      <w:pPr>
        <w:rPr>
          <w:lang w:val="fr-BE"/>
        </w:rPr>
      </w:pPr>
      <w:r w:rsidRPr="00652551">
        <w:rPr>
          <w:b/>
          <w:lang w:val="fr-BE"/>
        </w:rPr>
        <w:t>Décide</w:t>
      </w:r>
      <w:r w:rsidRPr="004A3124">
        <w:rPr>
          <w:lang w:val="fr-BE"/>
        </w:rPr>
        <w:t> :</w:t>
      </w:r>
    </w:p>
    <w:p w14:paraId="5D941EA9" w14:textId="77777777" w:rsidR="00FB3B6A" w:rsidRPr="004A3124" w:rsidRDefault="00FB3B6A" w:rsidP="00652551">
      <w:pPr>
        <w:rPr>
          <w:lang w:val="fr-BE"/>
        </w:rPr>
      </w:pPr>
      <w:r w:rsidRPr="004A3124">
        <w:rPr>
          <w:lang w:val="fr-BE"/>
        </w:rPr>
        <w:t xml:space="preserve">D’informer la population </w:t>
      </w:r>
      <w:r w:rsidR="00895B9F">
        <w:rPr>
          <w:lang w:val="fr-BE"/>
        </w:rPr>
        <w:t xml:space="preserve">à propos </w:t>
      </w:r>
      <w:r w:rsidRPr="004A3124">
        <w:rPr>
          <w:lang w:val="fr-BE"/>
        </w:rPr>
        <w:t xml:space="preserve">des risques sanitaires des techniques </w:t>
      </w:r>
      <w:r w:rsidR="003F2B21">
        <w:rPr>
          <w:lang w:val="fr-BE"/>
        </w:rPr>
        <w:t xml:space="preserve">de communication </w:t>
      </w:r>
      <w:r w:rsidRPr="004A3124">
        <w:rPr>
          <w:lang w:val="fr-BE"/>
        </w:rPr>
        <w:t>sans fil et de la pollution électromagnétique en général</w:t>
      </w:r>
      <w:r w:rsidR="00E60FDC">
        <w:rPr>
          <w:lang w:val="fr-BE"/>
        </w:rPr>
        <w:t>,</w:t>
      </w:r>
      <w:r w:rsidR="002F77D2">
        <w:rPr>
          <w:lang w:val="fr-BE"/>
        </w:rPr>
        <w:t xml:space="preserve"> </w:t>
      </w:r>
      <w:r w:rsidRPr="004A3124">
        <w:rPr>
          <w:lang w:val="fr-BE"/>
        </w:rPr>
        <w:t>et de comment en limiter l’impact</w:t>
      </w:r>
      <w:r w:rsidR="00895B9F">
        <w:rPr>
          <w:lang w:val="fr-BE"/>
        </w:rPr>
        <w:t xml:space="preserve">, </w:t>
      </w:r>
      <w:r w:rsidR="00895B9F" w:rsidRPr="00895B9F">
        <w:rPr>
          <w:lang w:val="fr-BE"/>
        </w:rPr>
        <w:t xml:space="preserve">en particulier </w:t>
      </w:r>
      <w:r w:rsidR="00895B9F">
        <w:rPr>
          <w:lang w:val="fr-BE"/>
        </w:rPr>
        <w:t xml:space="preserve">sur </w:t>
      </w:r>
      <w:r w:rsidR="00895B9F" w:rsidRPr="00895B9F">
        <w:rPr>
          <w:lang w:val="fr-BE"/>
        </w:rPr>
        <w:t>les</w:t>
      </w:r>
      <w:r w:rsidR="007A6C83">
        <w:rPr>
          <w:lang w:val="fr-BE"/>
        </w:rPr>
        <w:t xml:space="preserve"> embryons, les fœtus et les</w:t>
      </w:r>
      <w:r w:rsidR="00895B9F" w:rsidRPr="00895B9F">
        <w:rPr>
          <w:lang w:val="fr-BE"/>
        </w:rPr>
        <w:t xml:space="preserve"> enfants</w:t>
      </w:r>
      <w:r w:rsidR="00895B9F">
        <w:rPr>
          <w:lang w:val="fr-BE"/>
        </w:rPr>
        <w:t>, beaucoup</w:t>
      </w:r>
      <w:r w:rsidR="002F3F6D">
        <w:rPr>
          <w:lang w:val="fr-BE"/>
        </w:rPr>
        <w:t xml:space="preserve"> plus sensibles que les adultes en bonne santé.</w:t>
      </w:r>
    </w:p>
    <w:p w14:paraId="16691050" w14:textId="77777777" w:rsidR="00FB3B6A" w:rsidRPr="004A3124" w:rsidRDefault="00FB3B6A" w:rsidP="00FB3B6A">
      <w:pPr>
        <w:spacing w:before="140"/>
        <w:rPr>
          <w:lang w:val="fr-BE"/>
        </w:rPr>
      </w:pPr>
      <w:r w:rsidRPr="004A3124">
        <w:rPr>
          <w:lang w:val="fr-BE"/>
        </w:rPr>
        <w:t>D’informer la population sur l’impact énergétique et climatique des techniques de communication sans fil.</w:t>
      </w:r>
    </w:p>
    <w:p w14:paraId="57A39B83" w14:textId="77777777" w:rsidR="00FB3B6A" w:rsidRPr="004A3124" w:rsidRDefault="00FB3B6A" w:rsidP="00FB3B6A">
      <w:pPr>
        <w:rPr>
          <w:lang w:val="fr-BE"/>
        </w:rPr>
      </w:pPr>
      <w:r w:rsidRPr="004A3124">
        <w:rPr>
          <w:lang w:val="fr-BE"/>
        </w:rPr>
        <w:t>De proscrire toute utilisation des techniques sans fil dans les écoles de la commune et dans les espaces publics dédiés aux enfants.</w:t>
      </w:r>
    </w:p>
    <w:p w14:paraId="3A91D13F" w14:textId="77777777" w:rsidR="00FB3B6A" w:rsidRPr="004A3124" w:rsidRDefault="00FB3B6A" w:rsidP="00FB3B6A">
      <w:pPr>
        <w:rPr>
          <w:lang w:val="fr-BE"/>
        </w:rPr>
      </w:pPr>
      <w:r w:rsidRPr="004A3124">
        <w:rPr>
          <w:lang w:val="fr-BE"/>
        </w:rPr>
        <w:t>En concertation avec les travailleurs de la commune, d’éliminer l’utilisation des techniques sans fil dans les locaux communaux.</w:t>
      </w:r>
    </w:p>
    <w:p w14:paraId="071543DE" w14:textId="77777777" w:rsidR="00FB3B6A" w:rsidRPr="004A3124" w:rsidRDefault="00FB3B6A" w:rsidP="00FB3B6A">
      <w:pPr>
        <w:rPr>
          <w:lang w:val="fr-BE"/>
        </w:rPr>
      </w:pPr>
      <w:r w:rsidRPr="004A3124">
        <w:rPr>
          <w:lang w:val="fr-BE"/>
        </w:rPr>
        <w:t>De veiller à éloigner les antennes de téléphonie mobile des zones résidentiell</w:t>
      </w:r>
      <w:r w:rsidR="00E60FDC">
        <w:rPr>
          <w:lang w:val="fr-BE"/>
        </w:rPr>
        <w:t>es et en particulier des écoles et des garderies.</w:t>
      </w:r>
    </w:p>
    <w:p w14:paraId="55D9574A" w14:textId="77777777" w:rsidR="00FB3B6A" w:rsidRPr="004A3124" w:rsidRDefault="00FB3B6A" w:rsidP="00FB3B6A">
      <w:pPr>
        <w:rPr>
          <w:lang w:val="fr-BE"/>
        </w:rPr>
      </w:pPr>
      <w:r w:rsidRPr="004A3124">
        <w:rPr>
          <w:lang w:val="fr-BE"/>
        </w:rPr>
        <w:t xml:space="preserve">De ménager au moins une zone blanche sur le territoire de la commune afin de permettre aux personnes </w:t>
      </w:r>
      <w:r w:rsidR="007E0E07">
        <w:t xml:space="preserve">électrohypersensibles </w:t>
      </w:r>
      <w:r w:rsidRPr="004A3124">
        <w:rPr>
          <w:lang w:val="fr-BE"/>
        </w:rPr>
        <w:t>d</w:t>
      </w:r>
      <w:r w:rsidR="00314CF6" w:rsidRPr="004A3124">
        <w:rPr>
          <w:lang w:val="fr-BE"/>
        </w:rPr>
        <w:t xml:space="preserve">’y </w:t>
      </w:r>
      <w:r w:rsidR="00064461">
        <w:rPr>
          <w:lang w:val="fr-BE"/>
        </w:rPr>
        <w:t>mener une vie</w:t>
      </w:r>
      <w:r w:rsidRPr="004A3124">
        <w:rPr>
          <w:lang w:val="fr-BE"/>
        </w:rPr>
        <w:t xml:space="preserve"> </w:t>
      </w:r>
      <w:r w:rsidR="00064461">
        <w:rPr>
          <w:lang w:val="fr-BE"/>
        </w:rPr>
        <w:t>décente</w:t>
      </w:r>
      <w:r w:rsidRPr="004A3124">
        <w:rPr>
          <w:lang w:val="fr-BE"/>
        </w:rPr>
        <w:t>.</w:t>
      </w:r>
    </w:p>
    <w:p w14:paraId="0DF6A234" w14:textId="77777777" w:rsidR="00AF1C9A" w:rsidRPr="004A3124" w:rsidRDefault="00AF1C9A" w:rsidP="00AF1C9A">
      <w:pPr>
        <w:rPr>
          <w:lang w:val="fr-BE"/>
        </w:rPr>
      </w:pPr>
      <w:r w:rsidRPr="004A3124">
        <w:rPr>
          <w:lang w:val="fr-BE"/>
        </w:rPr>
        <w:t xml:space="preserve">De </w:t>
      </w:r>
      <w:r w:rsidR="00D21A16">
        <w:rPr>
          <w:lang w:val="fr-BE"/>
        </w:rPr>
        <w:t>demander le reclassement</w:t>
      </w:r>
      <w:r w:rsidR="00C36551">
        <w:rPr>
          <w:lang w:val="fr-BE"/>
        </w:rPr>
        <w:t xml:space="preserve"> d</w:t>
      </w:r>
      <w:r w:rsidRPr="004A3124">
        <w:rPr>
          <w:lang w:val="fr-BE"/>
        </w:rPr>
        <w:t xml:space="preserve">es antennes-relais en </w:t>
      </w:r>
      <w:r w:rsidR="002C0EDD" w:rsidRPr="004A3124">
        <w:rPr>
          <w:lang w:val="fr-BE"/>
        </w:rPr>
        <w:t xml:space="preserve">classe 2, quelle que soit leur puissance, </w:t>
      </w:r>
      <w:r w:rsidRPr="004A3124">
        <w:rPr>
          <w:lang w:val="fr-BE"/>
        </w:rPr>
        <w:t>afin que la</w:t>
      </w:r>
      <w:r w:rsidR="00983B14" w:rsidRPr="004A3124">
        <w:rPr>
          <w:lang w:val="fr-BE"/>
        </w:rPr>
        <w:t xml:space="preserve"> C</w:t>
      </w:r>
      <w:r w:rsidRPr="004A3124">
        <w:rPr>
          <w:lang w:val="fr-BE"/>
        </w:rPr>
        <w:t xml:space="preserve">ommune ait son mot </w:t>
      </w:r>
      <w:r w:rsidR="00566FBF" w:rsidRPr="004A3124">
        <w:rPr>
          <w:lang w:val="fr-BE"/>
        </w:rPr>
        <w:t>à</w:t>
      </w:r>
      <w:r w:rsidRPr="004A3124">
        <w:rPr>
          <w:lang w:val="fr-BE"/>
        </w:rPr>
        <w:t xml:space="preserve"> dire </w:t>
      </w:r>
      <w:r w:rsidR="00F778C7" w:rsidRPr="004A3124">
        <w:rPr>
          <w:lang w:val="fr-BE"/>
        </w:rPr>
        <w:t>en cas de nouvelle implantation</w:t>
      </w:r>
      <w:r w:rsidR="00461556" w:rsidRPr="004A3124">
        <w:rPr>
          <w:lang w:val="fr-BE"/>
        </w:rPr>
        <w:t xml:space="preserve"> d’antennes sur son territoire.</w:t>
      </w:r>
    </w:p>
    <w:p w14:paraId="49B96315" w14:textId="77777777" w:rsidR="00FB3B6A" w:rsidRPr="004A3124" w:rsidRDefault="00FB3B6A" w:rsidP="00FB3B6A">
      <w:pPr>
        <w:rPr>
          <w:lang w:val="fr-BE"/>
        </w:rPr>
      </w:pPr>
      <w:r w:rsidRPr="004A3124">
        <w:rPr>
          <w:lang w:val="fr-BE"/>
        </w:rPr>
        <w:t>D’exiger de la Région une baisse de</w:t>
      </w:r>
      <w:r w:rsidR="00833170" w:rsidRPr="004A3124">
        <w:rPr>
          <w:lang w:val="fr-BE"/>
        </w:rPr>
        <w:t xml:space="preserve">s niveaux limites d’irradiation </w:t>
      </w:r>
      <w:r w:rsidRPr="004A3124">
        <w:rPr>
          <w:lang w:val="fr-BE"/>
        </w:rPr>
        <w:t>afin de mieux protéger la population.</w:t>
      </w:r>
    </w:p>
    <w:p w14:paraId="681AED53" w14:textId="77777777" w:rsidR="00C35332" w:rsidRDefault="00705938" w:rsidP="00C35332">
      <w:r>
        <w:rPr>
          <w:lang w:val="fr-BE"/>
        </w:rPr>
        <w:t>À</w:t>
      </w:r>
      <w:r w:rsidR="00FB3B6A" w:rsidRPr="004A3124">
        <w:rPr>
          <w:lang w:val="fr-BE"/>
        </w:rPr>
        <w:t xml:space="preserve"> l’image de nombreuses villes du monde, de s’opposer à l’installation de la technologie 5G sur le territoire de la commune.</w:t>
      </w:r>
    </w:p>
    <w:sectPr w:rsidR="00C35332" w:rsidSect="00C2594F">
      <w:footerReference w:type="default" r:id="rId14"/>
      <w:type w:val="continuous"/>
      <w:pgSz w:w="11906" w:h="16838"/>
      <w:pgMar w:top="425" w:right="1701" w:bottom="567" w:left="1701" w:header="284" w:footer="9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1D565" w14:textId="77777777" w:rsidR="0087247A" w:rsidRDefault="0087247A" w:rsidP="00DA2291">
      <w:pPr>
        <w:spacing w:after="0"/>
      </w:pPr>
      <w:r>
        <w:separator/>
      </w:r>
    </w:p>
  </w:endnote>
  <w:endnote w:type="continuationSeparator" w:id="0">
    <w:p w14:paraId="5B17D5DF" w14:textId="77777777" w:rsidR="0087247A" w:rsidRDefault="0087247A" w:rsidP="00DA2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0BFC8" w14:textId="77777777" w:rsidR="009057F2" w:rsidRDefault="009057F2" w:rsidP="00F61AC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EB7D9" w14:textId="77777777" w:rsidR="0087247A" w:rsidRDefault="0087247A" w:rsidP="00DA2291">
      <w:pPr>
        <w:spacing w:after="0"/>
      </w:pPr>
      <w:r>
        <w:separator/>
      </w:r>
    </w:p>
  </w:footnote>
  <w:footnote w:type="continuationSeparator" w:id="0">
    <w:p w14:paraId="3D861A29" w14:textId="77777777" w:rsidR="0087247A" w:rsidRDefault="0087247A" w:rsidP="00DA2291">
      <w:pPr>
        <w:spacing w:after="0"/>
      </w:pPr>
      <w:r>
        <w:continuationSeparator/>
      </w:r>
    </w:p>
  </w:footnote>
  <w:footnote w:id="1">
    <w:p w14:paraId="163CC09C" w14:textId="77777777" w:rsidR="00FB3B6A" w:rsidRPr="004A3124" w:rsidRDefault="00FB3B6A" w:rsidP="00FB3B6A">
      <w:pPr>
        <w:pStyle w:val="FootnoteText"/>
      </w:pPr>
      <w:r w:rsidRPr="004A3124">
        <w:rPr>
          <w:rStyle w:val="FootnoteReference"/>
        </w:rPr>
        <w:footnoteRef/>
      </w:r>
      <w:r w:rsidRPr="004A3124">
        <w:t xml:space="preserve"> </w:t>
      </w:r>
      <w:hyperlink r:id="rId1" w:history="1">
        <w:r w:rsidRPr="004A3124">
          <w:rPr>
            <w:rStyle w:val="Hyperlink"/>
          </w:rPr>
          <w:t>www.senate.be/doc/const_fr.html</w:t>
        </w:r>
      </w:hyperlink>
      <w:r w:rsidRPr="004A3124">
        <w:t xml:space="preserve"> </w:t>
      </w:r>
    </w:p>
  </w:footnote>
  <w:footnote w:id="2">
    <w:p w14:paraId="33B5DF63" w14:textId="77777777" w:rsidR="00FB3B6A" w:rsidRPr="004A3124" w:rsidRDefault="00FB3B6A" w:rsidP="00FB3B6A">
      <w:pPr>
        <w:pStyle w:val="FootnoteText"/>
        <w:rPr>
          <w:lang w:val="fr-BE"/>
        </w:rPr>
      </w:pPr>
      <w:r w:rsidRPr="004A3124">
        <w:rPr>
          <w:rStyle w:val="FootnoteReference"/>
        </w:rPr>
        <w:footnoteRef/>
      </w:r>
      <w:r w:rsidRPr="004A3124">
        <w:t xml:space="preserve"> </w:t>
      </w:r>
      <w:r w:rsidRPr="004A3124">
        <w:rPr>
          <w:lang w:val="fr-BE"/>
        </w:rPr>
        <w:t>Les micro-ondes (MO) constituent le sous-ensemble des ondes de radiofréquences (RF) dont la fréquence va de 300 MHz (mégahertz) à 300 GHz (gigahertz), les RF allant de 20 kHz à 300 GHz (ce qui, pour les MO, correspond à des longueurs d’onde allant de 1 mètre à 1 millimètre). Elles sont utilisées pour la téléphonie mobile de 700 MHz à 2,6 GHz, le wifi (2,4 et 5 GHz notamment), le four à micro-ondes (2,45 GHz), etc.</w:t>
      </w:r>
    </w:p>
    <w:p w14:paraId="6347B413" w14:textId="77777777" w:rsidR="00FB3B6A" w:rsidRPr="008E7C6E" w:rsidRDefault="00FB3B6A" w:rsidP="00FB3B6A">
      <w:pPr>
        <w:pStyle w:val="FootnoteText"/>
        <w:rPr>
          <w:lang w:val="fr-BE"/>
        </w:rPr>
      </w:pPr>
      <w:r w:rsidRPr="004A3124">
        <w:rPr>
          <w:lang w:val="fr-BE"/>
        </w:rPr>
        <w:t>À côté des CEM-RF, on distingue aussi les champs électromagnétiques d’extrême basse fréquence (EBF) comme ceux générés par le courant électrique domestique (50 Hz). Pour les EBF, le champ électrique (</w:t>
      </w:r>
      <w:r w:rsidRPr="004A3124">
        <w:rPr>
          <w:bCs/>
          <w:lang w:val="fr-BE"/>
        </w:rPr>
        <w:t>CE</w:t>
      </w:r>
      <w:r w:rsidRPr="004A3124">
        <w:rPr>
          <w:lang w:val="fr-BE"/>
        </w:rPr>
        <w:t>) et le champ magnétique (</w:t>
      </w:r>
      <w:r w:rsidRPr="004A3124">
        <w:rPr>
          <w:bCs/>
          <w:lang w:val="fr-BE"/>
        </w:rPr>
        <w:t>CM</w:t>
      </w:r>
      <w:r w:rsidRPr="004A3124">
        <w:rPr>
          <w:lang w:val="fr-BE"/>
        </w:rPr>
        <w:t>) sont souvent considérés indépendamment. La définition de l’intervalle de fréquences dites « extrêmement basses » varie selon le domaine, voire selon les auteurs. Dans le domaine de la santé, il fait le plus souvent référence au courant domestique à 50 ou 60 Hz et, en général, à l’intervalle de 1 à 300 Hz.</w:t>
      </w:r>
    </w:p>
  </w:footnote>
  <w:footnote w:id="3">
    <w:p w14:paraId="50D4384F" w14:textId="77777777" w:rsidR="00FB3B6A" w:rsidRPr="004A3124" w:rsidRDefault="00FB3B6A" w:rsidP="00FB3B6A">
      <w:pPr>
        <w:pStyle w:val="FootnoteText"/>
        <w:rPr>
          <w:i/>
          <w:lang w:val="x-none"/>
        </w:rPr>
      </w:pPr>
      <w:r w:rsidRPr="004A3124">
        <w:rPr>
          <w:rStyle w:val="FootnoteReference"/>
        </w:rPr>
        <w:footnoteRef/>
      </w:r>
      <w:r w:rsidRPr="004A3124">
        <w:t xml:space="preserve"> Consulter par exemple :</w:t>
      </w:r>
      <w:r w:rsidRPr="004A3124">
        <w:br/>
        <w:t xml:space="preserve">– </w:t>
      </w:r>
      <w:r w:rsidRPr="004A3124">
        <w:rPr>
          <w:lang w:val="x-none"/>
        </w:rPr>
        <w:t xml:space="preserve">Le rapport </w:t>
      </w:r>
      <w:r w:rsidRPr="004A3124">
        <w:rPr>
          <w:i/>
          <w:lang w:val="x-none"/>
        </w:rPr>
        <w:t xml:space="preserve">BioInitiative 2012, </w:t>
      </w:r>
      <w:r w:rsidRPr="004A3124">
        <w:rPr>
          <w:lang w:val="x-none"/>
        </w:rPr>
        <w:t>sous-titré « </w:t>
      </w:r>
      <w:r w:rsidRPr="004A3124">
        <w:rPr>
          <w:i/>
          <w:lang w:val="x-none"/>
        </w:rPr>
        <w:t>Argumentation pour des normes de protection des</w:t>
      </w:r>
    </w:p>
    <w:p w14:paraId="78810EC1" w14:textId="6C9705EC" w:rsidR="00FB3B6A" w:rsidRPr="004A3124" w:rsidRDefault="00FB3B6A" w:rsidP="00FB3B6A">
      <w:pPr>
        <w:pStyle w:val="FootnoteText"/>
      </w:pPr>
      <w:r w:rsidRPr="004A3124">
        <w:rPr>
          <w:i/>
          <w:lang w:val="x-none"/>
        </w:rPr>
        <w:t>rayonnements électromagnétiques de faible intensité fondés sur les effets biologiques </w:t>
      </w:r>
      <w:r w:rsidRPr="004A3124">
        <w:rPr>
          <w:lang w:val="x-none"/>
        </w:rPr>
        <w:t>», est l’œuvre</w:t>
      </w:r>
      <w:r w:rsidR="00060E5B" w:rsidRPr="004A3124">
        <w:t xml:space="preserve"> </w:t>
      </w:r>
      <w:r w:rsidRPr="004A3124">
        <w:rPr>
          <w:lang w:val="x-none"/>
        </w:rPr>
        <w:t>de 29 scientifiques indépendants de 10 pays, tous experts de la question (21 d’entre eux possèdent un</w:t>
      </w:r>
      <w:r w:rsidR="00060E5B" w:rsidRPr="004A3124">
        <w:t xml:space="preserve"> </w:t>
      </w:r>
      <w:r w:rsidRPr="004A3124">
        <w:rPr>
          <w:lang w:val="x-none"/>
        </w:rPr>
        <w:t>ou plusieurs doctorats et 10, un ou plusieurs titres médicaux). Il dresse un état de la connaissance de</w:t>
      </w:r>
      <w:r w:rsidR="00060E5B" w:rsidRPr="004A3124">
        <w:t xml:space="preserve"> </w:t>
      </w:r>
      <w:r w:rsidRPr="004A3124">
        <w:rPr>
          <w:lang w:val="x-none"/>
        </w:rPr>
        <w:t>l’effet des champs électromagnétiques (CEM) sur l’homme et les organismes vivants, sur la base de</w:t>
      </w:r>
      <w:r w:rsidR="00060E5B" w:rsidRPr="004A3124">
        <w:t xml:space="preserve"> </w:t>
      </w:r>
      <w:r w:rsidRPr="004A3124">
        <w:rPr>
          <w:lang w:val="x-none"/>
        </w:rPr>
        <w:t>plusieurs milliers d’études scientifiques, en plus de 1500 pages.</w:t>
      </w:r>
      <w:r w:rsidRPr="004A3124">
        <w:t xml:space="preserve"> Voir </w:t>
      </w:r>
      <w:hyperlink r:id="rId2" w:history="1">
        <w:r w:rsidRPr="008E7C6E">
          <w:rPr>
            <w:rStyle w:val="Hyperlink"/>
            <w:lang w:val="fr-BE"/>
          </w:rPr>
          <w:t>bioinitiative.org</w:t>
        </w:r>
      </w:hyperlink>
      <w:r w:rsidRPr="008E7C6E">
        <w:rPr>
          <w:lang w:val="fr-BE"/>
        </w:rPr>
        <w:t xml:space="preserve"> (site en anglais) et le </w:t>
      </w:r>
      <w:r w:rsidR="00060E5B" w:rsidRPr="008E7C6E">
        <w:rPr>
          <w:lang w:val="fr-BE"/>
        </w:rPr>
        <w:t xml:space="preserve">résumé en français du rapport, </w:t>
      </w:r>
      <w:hyperlink r:id="rId3" w:history="1">
        <w:r w:rsidR="008E7C6E" w:rsidRPr="008E7C6E">
          <w:rPr>
            <w:rStyle w:val="Hyperlink"/>
            <w:lang w:val="fr-BE"/>
          </w:rPr>
          <w:t>electrosmog.be/doc/BIR/</w:t>
        </w:r>
      </w:hyperlink>
      <w:r w:rsidRPr="008E7C6E">
        <w:rPr>
          <w:lang w:val="fr-BE"/>
        </w:rPr>
        <w:br/>
        <w:t xml:space="preserve">– Le site des </w:t>
      </w:r>
      <w:r w:rsidRPr="004A3124">
        <w:rPr>
          <w:i/>
        </w:rPr>
        <w:t>Physicians for Safe Technology</w:t>
      </w:r>
      <w:r w:rsidRPr="008E7C6E">
        <w:rPr>
          <w:lang w:val="fr-BE"/>
        </w:rPr>
        <w:t xml:space="preserve"> (médecins pour une technologie sûre) et ses études classées par thème, par exemple celui de la </w:t>
      </w:r>
      <w:r w:rsidRPr="008E7C6E">
        <w:rPr>
          <w:i/>
          <w:lang w:val="fr-BE"/>
        </w:rPr>
        <w:t>mémoire, du comportement et de l’apprentissage</w:t>
      </w:r>
      <w:r w:rsidRPr="008E7C6E">
        <w:rPr>
          <w:lang w:val="fr-BE"/>
        </w:rPr>
        <w:t xml:space="preserve"> : </w:t>
      </w:r>
      <w:hyperlink r:id="rId4" w:history="1">
        <w:r w:rsidRPr="008E7C6E">
          <w:rPr>
            <w:rStyle w:val="Hyperlink"/>
            <w:lang w:val="fr-BE"/>
          </w:rPr>
          <w:t>https://mdsafetech.org/science/behavior/</w:t>
        </w:r>
      </w:hyperlink>
      <w:r w:rsidRPr="008E7C6E">
        <w:rPr>
          <w:lang w:val="fr-BE"/>
        </w:rPr>
        <w:t xml:space="preserve"> </w:t>
      </w:r>
    </w:p>
  </w:footnote>
  <w:footnote w:id="4">
    <w:p w14:paraId="0A1FFD13" w14:textId="34A0E980" w:rsidR="00FB3B6A" w:rsidRPr="004A3124" w:rsidRDefault="00FB3B6A" w:rsidP="00FB3B6A">
      <w:pPr>
        <w:pStyle w:val="FootnoteText"/>
      </w:pPr>
      <w:r w:rsidRPr="004A3124">
        <w:rPr>
          <w:rStyle w:val="FootnoteReference"/>
        </w:rPr>
        <w:footnoteRef/>
      </w:r>
      <w:r w:rsidRPr="004A3124">
        <w:t xml:space="preserve"> Voir page 11 du résumé en français du Rapport BioInitiative, </w:t>
      </w:r>
      <w:hyperlink r:id="rId5" w:history="1">
        <w:r w:rsidR="00734E95">
          <w:rPr>
            <w:rStyle w:val="Hyperlink"/>
            <w:lang w:val="fr-BE"/>
          </w:rPr>
          <w:t>electrosmog.be/doc/BIR/</w:t>
        </w:r>
      </w:hyperlink>
      <w:r w:rsidRPr="008E7C6E">
        <w:rPr>
          <w:rStyle w:val="Hyperlink"/>
          <w:lang w:val="fr-BE"/>
        </w:rPr>
        <w:t>.</w:t>
      </w:r>
    </w:p>
  </w:footnote>
  <w:footnote w:id="5">
    <w:p w14:paraId="083C783B" w14:textId="13120BB0" w:rsidR="0008295C" w:rsidRPr="004A3124" w:rsidRDefault="0008295C" w:rsidP="0008295C">
      <w:pPr>
        <w:pStyle w:val="FootnoteText"/>
      </w:pPr>
      <w:r w:rsidRPr="004A3124">
        <w:rPr>
          <w:rStyle w:val="FootnoteReference"/>
        </w:rPr>
        <w:footnoteRef/>
      </w:r>
      <w:r w:rsidR="008C1613" w:rsidRPr="004A3124">
        <w:t xml:space="preserve"> </w:t>
      </w:r>
      <w:r w:rsidR="008C1613" w:rsidRPr="004A3124">
        <w:rPr>
          <w:lang w:val="fr-BE"/>
        </w:rPr>
        <w:t>Conseil Supérieur de la Santé :</w:t>
      </w:r>
      <w:r w:rsidRPr="004A3124">
        <w:t xml:space="preserve"> </w:t>
      </w:r>
      <w:hyperlink r:id="rId6" w:history="1">
        <w:r w:rsidR="00734E95">
          <w:rPr>
            <w:rStyle w:val="Hyperlink"/>
          </w:rPr>
          <w:t>electrosmog.be/doc/divers/CSS_Avis-9404-mai-2019.pdf</w:t>
        </w:r>
      </w:hyperlink>
      <w:r w:rsidRPr="004A3124">
        <w:t xml:space="preserve"> </w:t>
      </w:r>
    </w:p>
  </w:footnote>
  <w:footnote w:id="6">
    <w:p w14:paraId="12DD1700" w14:textId="77777777" w:rsidR="00FB3B6A" w:rsidRPr="004A3124" w:rsidRDefault="00FB3B6A" w:rsidP="00FB3B6A">
      <w:pPr>
        <w:pStyle w:val="FootnoteText"/>
      </w:pPr>
      <w:r w:rsidRPr="004A3124">
        <w:rPr>
          <w:rStyle w:val="FootnoteReference"/>
        </w:rPr>
        <w:footnoteRef/>
      </w:r>
      <w:r w:rsidRPr="004A3124">
        <w:t xml:space="preserve"> Par exemple :</w:t>
      </w:r>
      <w:r w:rsidRPr="004A3124">
        <w:br/>
        <w:t xml:space="preserve">– </w:t>
      </w:r>
      <w:r w:rsidRPr="004A3124">
        <w:rPr>
          <w:i/>
        </w:rPr>
        <w:t>Des abeilles, des oiseaux et des hommes</w:t>
      </w:r>
      <w:r w:rsidRPr="004A3124">
        <w:t xml:space="preserve"> (la destruction de la nature par l’électrosmog), Ulrich Warnke, 2007. </w:t>
      </w:r>
      <w:hyperlink r:id="rId7" w:history="1">
        <w:r w:rsidRPr="004A3124">
          <w:rPr>
            <w:rStyle w:val="Hyperlink"/>
          </w:rPr>
          <w:t>kompetenzinitiative.com/brochures-francaise/des-abeilles-des-oiseaux-et-des-hommes-la-destruction-de-la-nature-par-lelectrosmog/</w:t>
        </w:r>
      </w:hyperlink>
      <w:r w:rsidRPr="004A3124">
        <w:t xml:space="preserve"> </w:t>
      </w:r>
      <w:r w:rsidRPr="004A3124">
        <w:br/>
        <w:t>– Thielens Arno et al</w:t>
      </w:r>
      <w:r w:rsidRPr="004A3124">
        <w:rPr>
          <w:i/>
        </w:rPr>
        <w:t>, Exposure of insects to Radio-Frequency Electromagnetic fields from 2 to 120 GHz</w:t>
      </w:r>
      <w:r w:rsidRPr="004A3124">
        <w:t xml:space="preserve">. Scientific Reports, 2018. </w:t>
      </w:r>
      <w:hyperlink r:id="rId8" w:history="1">
        <w:r w:rsidRPr="004A3124">
          <w:rPr>
            <w:rStyle w:val="Hyperlink"/>
          </w:rPr>
          <w:t>nature.com/articles/s41598-018-22271-3</w:t>
        </w:r>
      </w:hyperlink>
      <w:r w:rsidRPr="004A3124">
        <w:t xml:space="preserve"> </w:t>
      </w:r>
    </w:p>
  </w:footnote>
  <w:footnote w:id="7">
    <w:p w14:paraId="46C80AE1" w14:textId="77777777" w:rsidR="00667BF3" w:rsidRPr="004A3124" w:rsidRDefault="00667BF3">
      <w:pPr>
        <w:pStyle w:val="FootnoteText"/>
      </w:pPr>
      <w:r w:rsidRPr="004A3124">
        <w:rPr>
          <w:rStyle w:val="FootnoteReference"/>
        </w:rPr>
        <w:footnoteRef/>
      </w:r>
      <w:r w:rsidR="004D7E3D" w:rsidRPr="004A3124">
        <w:t xml:space="preserve"> « </w:t>
      </w:r>
      <w:r w:rsidR="004D7E3D" w:rsidRPr="004A3124">
        <w:rPr>
          <w:lang w:val="x-none"/>
        </w:rPr>
        <w:t>C’est pourquoi l’IBPT propose d’adopter la norme au-dessus de 14,5 V/m et jusqu’à 41,5 V/m</w:t>
      </w:r>
      <w:r w:rsidR="004D7E3D" w:rsidRPr="004A3124">
        <w:t> »,</w:t>
      </w:r>
      <w:r w:rsidRPr="004A3124">
        <w:t xml:space="preserve"> </w:t>
      </w:r>
      <w:hyperlink w:history="1"/>
      <w:hyperlink r:id="rId9" w:history="1">
        <w:r w:rsidR="00CA0AC2" w:rsidRPr="00670957">
          <w:rPr>
            <w:rStyle w:val="Hyperlink"/>
          </w:rPr>
          <w:t>http://stop5g.be/fr/docu/divers/IBPT/IBPT_12sept2018.pdf</w:t>
        </w:r>
      </w:hyperlink>
    </w:p>
  </w:footnote>
  <w:footnote w:id="8">
    <w:p w14:paraId="03563634" w14:textId="77777777" w:rsidR="00C70A33" w:rsidRPr="004A3124" w:rsidRDefault="00C70A33">
      <w:pPr>
        <w:pStyle w:val="FootnoteText"/>
      </w:pPr>
      <w:r w:rsidRPr="004A3124">
        <w:rPr>
          <w:rStyle w:val="FootnoteReference"/>
        </w:rPr>
        <w:footnoteRef/>
      </w:r>
      <w:r w:rsidRPr="004A3124">
        <w:t xml:space="preserve"> </w:t>
      </w:r>
      <w:hyperlink r:id="rId10" w:history="1">
        <w:r w:rsidRPr="004A3124">
          <w:rPr>
            <w:rStyle w:val="Hyperlink"/>
            <w:sz w:val="18"/>
            <w:szCs w:val="18"/>
          </w:rPr>
          <w:t>https://ec.europa.eu/health/sites/health/files/scientific_committees/scheer/docs/scheer_s_002.pdf</w:t>
        </w:r>
      </w:hyperlink>
    </w:p>
  </w:footnote>
  <w:footnote w:id="9">
    <w:p w14:paraId="1D6A21EA" w14:textId="77777777" w:rsidR="000D784E" w:rsidRPr="004A3124" w:rsidRDefault="000D784E">
      <w:pPr>
        <w:pStyle w:val="FootnoteText"/>
      </w:pPr>
      <w:r w:rsidRPr="004A3124">
        <w:rPr>
          <w:rStyle w:val="FootnoteReference"/>
        </w:rPr>
        <w:footnoteRef/>
      </w:r>
      <w:r w:rsidRPr="004A3124">
        <w:t xml:space="preserve"> La </w:t>
      </w:r>
      <w:r w:rsidR="00DD07B8" w:rsidRPr="004A3124">
        <w:t>5G</w:t>
      </w:r>
      <w:r w:rsidR="008F2E08" w:rsidRPr="004A3124">
        <w:t>,</w:t>
      </w:r>
      <w:r w:rsidR="00DD07B8" w:rsidRPr="004A3124">
        <w:t xml:space="preserve"> en plus d’utiliser les fréquences des générations précédentes (entre 800 et 2600 MHz)</w:t>
      </w:r>
      <w:r w:rsidR="00EC54DF" w:rsidRPr="004A3124">
        <w:t xml:space="preserve"> et la</w:t>
      </w:r>
      <w:r w:rsidR="00DD07B8" w:rsidRPr="004A3124">
        <w:t xml:space="preserve"> bande</w:t>
      </w:r>
      <w:r w:rsidR="001E533A" w:rsidRPr="004A3124">
        <w:t xml:space="preserve"> </w:t>
      </w:r>
      <w:r w:rsidR="00DD07B8" w:rsidRPr="004A3124">
        <w:t>d</w:t>
      </w:r>
      <w:r w:rsidR="001E533A" w:rsidRPr="004A3124">
        <w:t>e 3600</w:t>
      </w:r>
      <w:r w:rsidR="00B104DF" w:rsidRPr="004A3124">
        <w:t xml:space="preserve"> </w:t>
      </w:r>
      <w:r w:rsidR="00DD07B8" w:rsidRPr="004A3124">
        <w:t>MHz récemment accordée</w:t>
      </w:r>
      <w:r w:rsidR="00EC54DF" w:rsidRPr="004A3124">
        <w:t xml:space="preserve"> </w:t>
      </w:r>
      <w:r w:rsidR="00DD07B8" w:rsidRPr="004A3124">
        <w:t>« provisoirement »</w:t>
      </w:r>
      <w:r w:rsidR="008F2E08" w:rsidRPr="004A3124">
        <w:t>,</w:t>
      </w:r>
      <w:r w:rsidR="00DD07B8" w:rsidRPr="004A3124">
        <w:t xml:space="preserve"> </w:t>
      </w:r>
      <w:r w:rsidRPr="004A3124">
        <w:t xml:space="preserve">fera aussi appel à des fréquences nettement supérieures </w:t>
      </w:r>
      <w:r w:rsidR="00517429" w:rsidRPr="004A3124">
        <w:t xml:space="preserve">avec </w:t>
      </w:r>
      <w:r w:rsidR="00D03C1A" w:rsidRPr="004A3124">
        <w:t>la bande de 26</w:t>
      </w:r>
      <w:r w:rsidRPr="004A3124">
        <w:t> GHz et les ondes mill</w:t>
      </w:r>
      <w:r w:rsidR="004F48EE" w:rsidRPr="004A3124">
        <w:t>i</w:t>
      </w:r>
      <w:r w:rsidRPr="004A3124">
        <w:t>m</w:t>
      </w:r>
      <w:r w:rsidR="004F48EE" w:rsidRPr="004A3124">
        <w:t>é</w:t>
      </w:r>
      <w:r w:rsidRPr="004A3124">
        <w:t>triques au-delà de 30 GHz.</w:t>
      </w:r>
    </w:p>
  </w:footnote>
  <w:footnote w:id="10">
    <w:p w14:paraId="0BA3CA41" w14:textId="77777777" w:rsidR="002C77E1" w:rsidRPr="004A3124" w:rsidRDefault="002C77E1">
      <w:pPr>
        <w:pStyle w:val="FootnoteText"/>
      </w:pPr>
      <w:r w:rsidRPr="004A3124">
        <w:rPr>
          <w:rStyle w:val="FootnoteReference"/>
        </w:rPr>
        <w:footnoteRef/>
      </w:r>
      <w:r w:rsidRPr="008E7C6E">
        <w:rPr>
          <w:lang w:val="en-US"/>
        </w:rPr>
        <w:t xml:space="preserve"> Zalyubovskaya, N. P. (1977). </w:t>
      </w:r>
      <w:r w:rsidRPr="008E7C6E">
        <w:rPr>
          <w:i/>
          <w:lang w:val="en-US"/>
        </w:rPr>
        <w:t>Biological Effects of Millimeter Wavelengths</w:t>
      </w:r>
      <w:r w:rsidRPr="008E7C6E">
        <w:rPr>
          <w:lang w:val="en-US"/>
        </w:rPr>
        <w:t xml:space="preserve">. </w:t>
      </w:r>
      <w:hyperlink r:id="rId11" w:history="1">
        <w:r w:rsidRPr="004A3124">
          <w:rPr>
            <w:rStyle w:val="Hyperlink"/>
            <w:i/>
            <w:lang w:val="fr-BE"/>
          </w:rPr>
          <w:t>https://www.cia.gov/library/readingroom/docs/CIA-RDP88B01125R000300120005-6.pdf</w:t>
        </w:r>
      </w:hyperlink>
    </w:p>
  </w:footnote>
  <w:footnote w:id="11">
    <w:p w14:paraId="2592D497" w14:textId="77777777" w:rsidR="00FB3B6A" w:rsidRPr="004A3124" w:rsidRDefault="00FB3B6A" w:rsidP="00FB3B6A">
      <w:pPr>
        <w:pStyle w:val="FootnoteText"/>
        <w:rPr>
          <w:lang w:val="fr-BE"/>
        </w:rPr>
      </w:pPr>
      <w:r w:rsidRPr="004A3124">
        <w:rPr>
          <w:rStyle w:val="FootnoteReference"/>
        </w:rPr>
        <w:footnoteRef/>
      </w:r>
      <w:r w:rsidRPr="004A3124">
        <w:t xml:space="preserve"> </w:t>
      </w:r>
      <w:r w:rsidRPr="004A3124">
        <w:rPr>
          <w:lang w:val="fr-BE"/>
        </w:rPr>
        <w:t>L’OMS, l’UE et la plupart des pays s’appuient sur les recommandations de l’ICNIRP (Commission internationale sur la protection des radiations n</w:t>
      </w:r>
      <w:r w:rsidR="000C0B70" w:rsidRPr="004A3124">
        <w:rPr>
          <w:lang w:val="fr-BE"/>
        </w:rPr>
        <w:t>on ionisantes) publiées en 1998 et modifiée</w:t>
      </w:r>
      <w:r w:rsidR="00266F05" w:rsidRPr="004A3124">
        <w:rPr>
          <w:lang w:val="fr-BE"/>
        </w:rPr>
        <w:t>s</w:t>
      </w:r>
      <w:r w:rsidR="000C0B70" w:rsidRPr="004A3124">
        <w:rPr>
          <w:lang w:val="fr-BE"/>
        </w:rPr>
        <w:t xml:space="preserve"> à la marge en</w:t>
      </w:r>
      <w:r w:rsidR="009528B1" w:rsidRPr="004A3124">
        <w:rPr>
          <w:lang w:val="fr-BE"/>
        </w:rPr>
        <w:t xml:space="preserve"> 2010 et en</w:t>
      </w:r>
      <w:r w:rsidR="000C0B70" w:rsidRPr="004A3124">
        <w:rPr>
          <w:lang w:val="fr-BE"/>
        </w:rPr>
        <w:t xml:space="preserve"> </w:t>
      </w:r>
      <w:r w:rsidR="00A858C6" w:rsidRPr="004A3124">
        <w:rPr>
          <w:lang w:val="fr-BE"/>
        </w:rPr>
        <w:t xml:space="preserve">mars </w:t>
      </w:r>
      <w:r w:rsidR="00CB22C7" w:rsidRPr="004A3124">
        <w:rPr>
          <w:lang w:val="fr-BE"/>
        </w:rPr>
        <w:t>2020</w:t>
      </w:r>
      <w:r w:rsidR="000B6C12" w:rsidRPr="004A3124">
        <w:rPr>
          <w:lang w:val="fr-BE"/>
        </w:rPr>
        <w:t xml:space="preserve"> </w:t>
      </w:r>
      <w:r w:rsidR="00C708EF" w:rsidRPr="004A3124">
        <w:rPr>
          <w:lang w:val="fr-BE"/>
        </w:rPr>
        <w:t xml:space="preserve">(selon </w:t>
      </w:r>
      <w:hyperlink r:id="rId12" w:history="1">
        <w:r w:rsidR="00C708EF" w:rsidRPr="004A3124">
          <w:rPr>
            <w:rStyle w:val="Hyperlink"/>
            <w:lang w:val="fr-BE"/>
          </w:rPr>
          <w:t>l’ARPANSA</w:t>
        </w:r>
      </w:hyperlink>
      <w:r w:rsidR="00C708EF" w:rsidRPr="004A3124">
        <w:rPr>
          <w:lang w:val="fr-BE"/>
        </w:rPr>
        <w:t>, un des bailleurs de fond</w:t>
      </w:r>
      <w:r w:rsidR="009E71D1" w:rsidRPr="004A3124">
        <w:rPr>
          <w:lang w:val="fr-BE"/>
        </w:rPr>
        <w:t>s</w:t>
      </w:r>
      <w:r w:rsidR="00C708EF" w:rsidRPr="004A3124">
        <w:rPr>
          <w:lang w:val="fr-BE"/>
        </w:rPr>
        <w:t xml:space="preserve"> de l’ICNIRP, « </w:t>
      </w:r>
      <w:r w:rsidR="00C708EF" w:rsidRPr="004A3124">
        <w:rPr>
          <w:i/>
          <w:lang w:val="fr-BE"/>
        </w:rPr>
        <w:t>Les limites d</w:t>
      </w:r>
      <w:r w:rsidR="000D422D">
        <w:rPr>
          <w:i/>
          <w:lang w:val="fr-BE"/>
        </w:rPr>
        <w:t>’</w:t>
      </w:r>
      <w:r w:rsidR="00C708EF" w:rsidRPr="004A3124">
        <w:rPr>
          <w:i/>
          <w:lang w:val="fr-BE"/>
        </w:rPr>
        <w:t>exposition fixées dans les lignes directrices actualisées sont similaires à celles des lignes directrices de 1998</w:t>
      </w:r>
      <w:r w:rsidR="00AB0BEC" w:rsidRPr="004A3124">
        <w:rPr>
          <w:i/>
          <w:lang w:val="fr-BE"/>
        </w:rPr>
        <w:t>, avec quelques améliorations</w:t>
      </w:r>
      <w:r w:rsidR="00AB0BEC" w:rsidRPr="004A3124">
        <w:rPr>
          <w:lang w:val="fr-BE"/>
        </w:rPr>
        <w:t> »).</w:t>
      </w:r>
      <w:r w:rsidR="000C0B70" w:rsidRPr="004A3124">
        <w:rPr>
          <w:lang w:val="fr-BE"/>
        </w:rPr>
        <w:t xml:space="preserve"> </w:t>
      </w:r>
      <w:r w:rsidRPr="004A3124">
        <w:rPr>
          <w:lang w:val="fr-BE"/>
        </w:rPr>
        <w:t>La limite de densité de puissance est de 4,5 W/m</w:t>
      </w:r>
      <w:r w:rsidRPr="004A3124">
        <w:rPr>
          <w:vertAlign w:val="superscript"/>
          <w:lang w:val="fr-BE"/>
        </w:rPr>
        <w:t>2</w:t>
      </w:r>
      <w:r w:rsidRPr="004A3124">
        <w:rPr>
          <w:lang w:val="fr-BE"/>
        </w:rPr>
        <w:t xml:space="preserve"> (watt/mètre carré) pour une onde dont la fréquence est de 900 MHz (mégahertz), soit 41 V/m (volt/mètre) pour l’intensité de son champ électrique. Les limites d’exposition de l’OMS varient de 2 à 10 W/m</w:t>
      </w:r>
      <w:r w:rsidRPr="004A3124">
        <w:rPr>
          <w:vertAlign w:val="superscript"/>
          <w:lang w:val="fr-BE"/>
        </w:rPr>
        <w:t>2</w:t>
      </w:r>
      <w:r w:rsidRPr="004A3124">
        <w:rPr>
          <w:lang w:val="fr-BE"/>
        </w:rPr>
        <w:t xml:space="preserve"> (de 27 à 61 V/m) selon la fréquence.</w:t>
      </w:r>
    </w:p>
  </w:footnote>
  <w:footnote w:id="12">
    <w:p w14:paraId="0CF26872" w14:textId="77777777" w:rsidR="00FB3B6A" w:rsidRPr="004A3124" w:rsidRDefault="00FB3B6A" w:rsidP="00FB3B6A">
      <w:pPr>
        <w:pStyle w:val="FootnoteText"/>
      </w:pPr>
      <w:r w:rsidRPr="004A3124">
        <w:rPr>
          <w:rStyle w:val="FootnoteReference"/>
        </w:rPr>
        <w:footnoteRef/>
      </w:r>
      <w:r w:rsidRPr="004A3124">
        <w:t xml:space="preserve"> Ces limites peuvent sembler basses, mais ce l’est moins quand on sait que les valeurs retenues par l’ICNIRP représentent un milliard de milliards de fois le niveau du CEM naturel à ces fréquences ; de plus, les CEM utilisés pour la téléphonie sont modulés et pulsés, ce qui n’existe pas dans la nature et représente une composante importante de leur toxicité.</w:t>
      </w:r>
    </w:p>
  </w:footnote>
  <w:footnote w:id="13">
    <w:p w14:paraId="4A9D8ABF" w14:textId="77777777" w:rsidR="005A4112" w:rsidRPr="004A3124" w:rsidRDefault="005A4112">
      <w:pPr>
        <w:pStyle w:val="FootnoteText"/>
      </w:pPr>
      <w:r w:rsidRPr="004A3124">
        <w:rPr>
          <w:rStyle w:val="FootnoteReference"/>
        </w:rPr>
        <w:footnoteRef/>
      </w:r>
      <w:r w:rsidRPr="004A3124">
        <w:t xml:space="preserve"> </w:t>
      </w:r>
      <w:hyperlink r:id="rId13" w:history="1">
        <w:r w:rsidRPr="004A3124">
          <w:rPr>
            <w:rStyle w:val="Hyperlink"/>
          </w:rPr>
          <w:t>http://assembly.coe.int/nw/xml/xref/xref-xml2html-fr.asp?fileid=17994</w:t>
        </w:r>
      </w:hyperlink>
    </w:p>
  </w:footnote>
  <w:footnote w:id="14">
    <w:p w14:paraId="18E0971B" w14:textId="77777777" w:rsidR="00FB3B6A" w:rsidRPr="004A3124" w:rsidRDefault="00FB3B6A" w:rsidP="00FB3B6A">
      <w:pPr>
        <w:pStyle w:val="FootnoteText"/>
      </w:pPr>
      <w:r w:rsidRPr="004A3124">
        <w:rPr>
          <w:rStyle w:val="FootnoteReference"/>
        </w:rPr>
        <w:footnoteRef/>
      </w:r>
      <w:r w:rsidRPr="004A3124">
        <w:t xml:space="preserve"> </w:t>
      </w:r>
      <w:r w:rsidR="00A323EF">
        <w:rPr>
          <w:lang w:val="fr-BE"/>
        </w:rPr>
        <w:t>Klaus Buchner et Michè</w:t>
      </w:r>
      <w:r w:rsidRPr="004A3124">
        <w:rPr>
          <w:lang w:val="fr-BE"/>
        </w:rPr>
        <w:t>le Rivasi, juin 2020 :</w:t>
      </w:r>
      <w:r w:rsidRPr="004A3124">
        <w:t xml:space="preserve"> </w:t>
      </w:r>
      <w:hyperlink r:id="rId14" w:history="1">
        <w:r w:rsidRPr="004A3124">
          <w:rPr>
            <w:rStyle w:val="Hyperlink"/>
          </w:rPr>
          <w:t>www.michele-rivasi.eu/a-la-une/icnirp-conflits-dinterets-5g-et-capture-reglementaire</w:t>
        </w:r>
      </w:hyperlink>
      <w:r w:rsidRPr="004A3124">
        <w:t>.</w:t>
      </w:r>
    </w:p>
  </w:footnote>
  <w:footnote w:id="15">
    <w:p w14:paraId="7B11B8DA" w14:textId="77777777" w:rsidR="00FB3B6A" w:rsidRPr="004A3124" w:rsidRDefault="00FB3B6A" w:rsidP="00FB3B6A">
      <w:pPr>
        <w:pStyle w:val="FootnoteText"/>
      </w:pPr>
      <w:r w:rsidRPr="004A3124">
        <w:rPr>
          <w:rStyle w:val="FootnoteReference"/>
        </w:rPr>
        <w:footnoteRef/>
      </w:r>
      <w:r w:rsidRPr="004A3124">
        <w:t xml:space="preserve"> Isabelle Lagroye (IMS de Bordeaux) membre de l’ICNIRP et Anne Perrin membre de la section Rayonnements non ionisants de la Société française de radioprotection (SFRP), une société qui partage les thèses de l’ICNIRP</w:t>
      </w:r>
      <w:r w:rsidR="00F1130C" w:rsidRPr="004A3124">
        <w:t xml:space="preserve"> ; </w:t>
      </w:r>
      <w:r w:rsidR="008B48B4" w:rsidRPr="004A3124">
        <w:t>toutes les deux F</w:t>
      </w:r>
      <w:r w:rsidR="00F1130C" w:rsidRPr="004A3124">
        <w:t>rançaises</w:t>
      </w:r>
      <w:r w:rsidRPr="004A3124">
        <w:t xml:space="preserve">. Composition du groupe d’experts : </w:t>
      </w:r>
      <w:hyperlink r:id="rId15" w:history="1">
        <w:r w:rsidRPr="004A3124">
          <w:rPr>
            <w:rStyle w:val="Hyperlink"/>
          </w:rPr>
          <w:t>hborsus.wallonie.be/home/presse--actualites/publications/groupe-dexperts-pour-evaluation-prealable-au-deploiement-de-la-5g.publicationfull.html</w:t>
        </w:r>
      </w:hyperlink>
    </w:p>
  </w:footnote>
  <w:footnote w:id="16">
    <w:p w14:paraId="71ED7F6C" w14:textId="77777777" w:rsidR="00FB3B6A" w:rsidRPr="004A3124" w:rsidRDefault="00FB3B6A" w:rsidP="00FB3B6A">
      <w:pPr>
        <w:pStyle w:val="FootnoteText"/>
      </w:pPr>
      <w:r w:rsidRPr="004A3124">
        <w:rPr>
          <w:rStyle w:val="FootnoteReference"/>
        </w:rPr>
        <w:footnoteRef/>
      </w:r>
      <w:r w:rsidRPr="004A3124">
        <w:t xml:space="preserve"> Données de l’EIA (</w:t>
      </w:r>
      <w:r w:rsidRPr="004A3124">
        <w:rPr>
          <w:i/>
        </w:rPr>
        <w:t>US Energy Information Administration</w:t>
      </w:r>
      <w:r w:rsidRPr="004A3124">
        <w:t xml:space="preserve">, </w:t>
      </w:r>
      <w:hyperlink r:id="rId16" w:history="1">
        <w:r w:rsidRPr="004A3124">
          <w:rPr>
            <w:rStyle w:val="Hyperlink"/>
          </w:rPr>
          <w:t>www.eia.gov</w:t>
        </w:r>
      </w:hyperlink>
      <w:r w:rsidRPr="004A3124">
        <w:t xml:space="preserve">) acquises en août 2020. Il s’agit du pétrole brut auquel les condensats aux puits de gaz (pentane, etc.) sont ajoutés comme le veut la tradition – sont exclus de ces données les autres ersatz de pétrole comme les liquides de gaz naturels (butane, propane…) et les agrocarburants. Depuis 2008, la diminution de l’extraction du pétrole conventionnel est péniblement compensée par le non conventionnel (pétrole de schiste, sable bitumineux, pétrole extrait en mer à très grande profondeur…) et par l’augmentation des condensats liée à celle de l’extraction du gaz naturel. Le pic de 2018 à </w:t>
      </w:r>
      <w:r w:rsidRPr="004A3124">
        <w:rPr>
          <w:lang w:val="fr-BE"/>
        </w:rPr>
        <w:t>84,6 millions de barils ne devrait plus jamais être atteint d’autant que les investissements dans le non conventionnel ont chuté récemment, notamment suite à la chute du cours du baril et la récession liées à la pandémie du covid-19 (e</w:t>
      </w:r>
      <w:r w:rsidRPr="004A3124">
        <w:t>n avril 2020, le volume extrait était de 82,5 millions de barils par jour). L’extraction du gaz naturel et du charbon devrait culminer cette décennie.</w:t>
      </w:r>
    </w:p>
  </w:footnote>
  <w:footnote w:id="17">
    <w:p w14:paraId="3F3E58BB" w14:textId="77777777" w:rsidR="00FB3B6A" w:rsidRPr="008E7C6E" w:rsidRDefault="00FB3B6A" w:rsidP="00785A8A">
      <w:pPr>
        <w:pStyle w:val="EndnoteText"/>
        <w:rPr>
          <w:lang w:val="fr-BE"/>
        </w:rPr>
      </w:pPr>
      <w:r w:rsidRPr="004A3124">
        <w:rPr>
          <w:rStyle w:val="FootnoteReference"/>
        </w:rPr>
        <w:footnoteRef/>
      </w:r>
      <w:r w:rsidRPr="008E7C6E">
        <w:rPr>
          <w:lang w:val="en-US"/>
        </w:rPr>
        <w:t xml:space="preserve"> Huawei, </w:t>
      </w:r>
      <w:r w:rsidRPr="008E7C6E">
        <w:rPr>
          <w:i/>
          <w:lang w:val="en-US"/>
        </w:rPr>
        <w:t>5G Telecom Power Target Network</w:t>
      </w:r>
      <w:r w:rsidR="00785A8A" w:rsidRPr="008E7C6E">
        <w:rPr>
          <w:lang w:val="en-US"/>
        </w:rPr>
        <w:t xml:space="preserve">. </w:t>
      </w:r>
      <w:r w:rsidR="00785A8A">
        <w:t>Ce document ne semble plus être disponible sur le site de Huawei mais l’est ici :</w:t>
      </w:r>
      <w:r w:rsidR="00785A8A" w:rsidRPr="008E7C6E">
        <w:rPr>
          <w:rStyle w:val="Hyperlink"/>
          <w:lang w:val="fr-BE"/>
        </w:rPr>
        <w:t xml:space="preserve"> </w:t>
      </w:r>
      <w:hyperlink r:id="rId17" w:history="1">
        <w:r w:rsidR="00785A8A" w:rsidRPr="008E7C6E">
          <w:rPr>
            <w:rStyle w:val="Hyperlink"/>
            <w:lang w:val="fr-BE"/>
          </w:rPr>
          <w:t>www.stop5G.be/en/doc/</w:t>
        </w:r>
      </w:hyperlink>
      <w:r w:rsidR="00785A8A" w:rsidRPr="008E7C6E">
        <w:rPr>
          <w:rStyle w:val="Hyperlink"/>
          <w:lang w:val="fr-BE"/>
        </w:rPr>
        <w:t xml:space="preserve"> </w:t>
      </w:r>
    </w:p>
  </w:footnote>
  <w:footnote w:id="18">
    <w:p w14:paraId="55DED992" w14:textId="77777777" w:rsidR="00FB3B6A" w:rsidRPr="004A3124" w:rsidRDefault="00FB3B6A" w:rsidP="00FB3B6A">
      <w:pPr>
        <w:pStyle w:val="FootnoteText"/>
      </w:pPr>
      <w:r w:rsidRPr="004A3124">
        <w:rPr>
          <w:rStyle w:val="FootnoteReference"/>
        </w:rPr>
        <w:footnoteRef/>
      </w:r>
      <w:r w:rsidRPr="004A3124">
        <w:t xml:space="preserve"> </w:t>
      </w:r>
      <w:hyperlink r:id="rId18" w:history="1">
        <w:r w:rsidRPr="004A3124">
          <w:rPr>
            <w:rStyle w:val="Hyperlink"/>
          </w:rPr>
          <w:t>https://www.lemonde.fr/idees/article/2020/01/09/5g-ne-sommes-nous-pas-en-train-de-confondre-ce-qui-est-nouveau-avec-ce-qui-est-utile-ce-qui-semble-urgent-avec-ce-qui-est-important_6025291_3232.html</w:t>
        </w:r>
      </w:hyperlink>
    </w:p>
  </w:footnote>
  <w:footnote w:id="19">
    <w:p w14:paraId="614D957F" w14:textId="77777777" w:rsidR="00FB3B6A" w:rsidRDefault="00FB3B6A" w:rsidP="00FB3B6A">
      <w:pPr>
        <w:pStyle w:val="FootnoteText"/>
      </w:pPr>
      <w:r w:rsidRPr="004A3124">
        <w:rPr>
          <w:rStyle w:val="FootnoteReference"/>
        </w:rPr>
        <w:footnoteRef/>
      </w:r>
      <w:r w:rsidRPr="004A3124">
        <w:t xml:space="preserve"> Frédéric Bordage, </w:t>
      </w:r>
      <w:r w:rsidRPr="004A3124">
        <w:rPr>
          <w:i/>
        </w:rPr>
        <w:t>Sobriété numérique</w:t>
      </w:r>
      <w:r w:rsidRPr="004A3124">
        <w:t>, Buchet/Chastel, 2019.</w:t>
      </w:r>
    </w:p>
  </w:footnote>
  <w:footnote w:id="20">
    <w:p w14:paraId="786D12B5" w14:textId="77777777" w:rsidR="009C2687" w:rsidRDefault="009C2687">
      <w:pPr>
        <w:pStyle w:val="FootnoteText"/>
      </w:pPr>
      <w:r>
        <w:rPr>
          <w:rStyle w:val="FootnoteReference"/>
        </w:rPr>
        <w:footnoteRef/>
      </w:r>
      <w:r>
        <w:t xml:space="preserve"> </w:t>
      </w:r>
      <w:r w:rsidR="005E2B61">
        <w:t>Mark Hunyadi, p</w:t>
      </w:r>
      <w:r w:rsidR="007073D5">
        <w:t>rofesse</w:t>
      </w:r>
      <w:r w:rsidR="00501E5E">
        <w:t xml:space="preserve">ur de philosophie à l’UCLouvain, dans </w:t>
      </w:r>
      <w:hyperlink r:id="rId19" w:history="1">
        <w:r w:rsidR="00AF6926">
          <w:rPr>
            <w:rStyle w:val="Hyperlink"/>
          </w:rPr>
          <w:t>enmarche.be/societe/consommation-1/smartphones-les-quatre-gros-soucis-de-la-5g.htm</w:t>
        </w:r>
      </w:hyperlink>
      <w:r w:rsidR="007E5DF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7DCF"/>
    <w:multiLevelType w:val="hybridMultilevel"/>
    <w:tmpl w:val="B46AD12E"/>
    <w:lvl w:ilvl="0" w:tplc="3AD20936">
      <w:start w:val="1"/>
      <w:numFmt w:val="decimal"/>
      <w:pStyle w:val="Heading1"/>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035673"/>
    <w:multiLevelType w:val="hybridMultilevel"/>
    <w:tmpl w:val="8D9055AE"/>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B563B9"/>
    <w:multiLevelType w:val="hybridMultilevel"/>
    <w:tmpl w:val="0386780E"/>
    <w:lvl w:ilvl="0" w:tplc="08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1D7F3B"/>
    <w:multiLevelType w:val="hybridMultilevel"/>
    <w:tmpl w:val="8C82CF0E"/>
    <w:lvl w:ilvl="0" w:tplc="366A12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3C0F9B"/>
    <w:multiLevelType w:val="hybridMultilevel"/>
    <w:tmpl w:val="D9AC5422"/>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FF02D3"/>
    <w:multiLevelType w:val="hybridMultilevel"/>
    <w:tmpl w:val="FA9265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56079C"/>
    <w:multiLevelType w:val="hybridMultilevel"/>
    <w:tmpl w:val="DFAC7A34"/>
    <w:lvl w:ilvl="0" w:tplc="BFBE88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F812C92"/>
    <w:multiLevelType w:val="multilevel"/>
    <w:tmpl w:val="22FC8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440BB"/>
    <w:multiLevelType w:val="hybridMultilevel"/>
    <w:tmpl w:val="0BB80F4C"/>
    <w:lvl w:ilvl="0" w:tplc="AA2029F6">
      <w:numFmt w:val="bullet"/>
      <w:lvlText w:val="-"/>
      <w:lvlJc w:val="left"/>
      <w:pPr>
        <w:ind w:left="720" w:hanging="360"/>
      </w:pPr>
      <w:rPr>
        <w:rFonts w:ascii="Georgia" w:eastAsia="Lucida Sans Unicode"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4B5922"/>
    <w:multiLevelType w:val="hybridMultilevel"/>
    <w:tmpl w:val="8A044EAA"/>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38414EBB"/>
    <w:multiLevelType w:val="hybridMultilevel"/>
    <w:tmpl w:val="268C53AA"/>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9A34F3A"/>
    <w:multiLevelType w:val="hybridMultilevel"/>
    <w:tmpl w:val="6BFC437C"/>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F305607"/>
    <w:multiLevelType w:val="hybridMultilevel"/>
    <w:tmpl w:val="51EE66F8"/>
    <w:lvl w:ilvl="0" w:tplc="F85805EA">
      <w:numFmt w:val="bullet"/>
      <w:lvlText w:val="-"/>
      <w:lvlJc w:val="left"/>
      <w:pPr>
        <w:ind w:left="720" w:hanging="360"/>
      </w:pPr>
      <w:rPr>
        <w:rFonts w:ascii="Georgia" w:eastAsia="Lucida Sans Unicode"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931CF6"/>
    <w:multiLevelType w:val="hybridMultilevel"/>
    <w:tmpl w:val="77F0B608"/>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3802841"/>
    <w:multiLevelType w:val="hybridMultilevel"/>
    <w:tmpl w:val="22DE1F94"/>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0026F0"/>
    <w:multiLevelType w:val="hybridMultilevel"/>
    <w:tmpl w:val="0A1E90D0"/>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CC072D"/>
    <w:multiLevelType w:val="hybridMultilevel"/>
    <w:tmpl w:val="14FEBD3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4E90094"/>
    <w:multiLevelType w:val="hybridMultilevel"/>
    <w:tmpl w:val="9B9C5F0E"/>
    <w:lvl w:ilvl="0" w:tplc="08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85224A"/>
    <w:multiLevelType w:val="multilevel"/>
    <w:tmpl w:val="3CF60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EB7505"/>
    <w:multiLevelType w:val="hybridMultilevel"/>
    <w:tmpl w:val="2F48690A"/>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E870B4D"/>
    <w:multiLevelType w:val="hybridMultilevel"/>
    <w:tmpl w:val="5644E510"/>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2C3EAE"/>
    <w:multiLevelType w:val="hybridMultilevel"/>
    <w:tmpl w:val="D4CE5D82"/>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0500A7C"/>
    <w:multiLevelType w:val="hybridMultilevel"/>
    <w:tmpl w:val="B2A4B758"/>
    <w:lvl w:ilvl="0" w:tplc="E98059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1A52725"/>
    <w:multiLevelType w:val="multilevel"/>
    <w:tmpl w:val="F8265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93C48"/>
    <w:multiLevelType w:val="hybridMultilevel"/>
    <w:tmpl w:val="C4F2061C"/>
    <w:lvl w:ilvl="0" w:tplc="366A1214">
      <w:start w:val="1"/>
      <w:numFmt w:val="bullet"/>
      <w:lvlText w:val=""/>
      <w:lvlJc w:val="left"/>
      <w:pPr>
        <w:ind w:left="-369" w:hanging="360"/>
      </w:pPr>
      <w:rPr>
        <w:rFonts w:ascii="Symbol" w:hAnsi="Symbol" w:hint="default"/>
      </w:rPr>
    </w:lvl>
    <w:lvl w:ilvl="1" w:tplc="040C0003" w:tentative="1">
      <w:start w:val="1"/>
      <w:numFmt w:val="bullet"/>
      <w:lvlText w:val="o"/>
      <w:lvlJc w:val="left"/>
      <w:pPr>
        <w:ind w:left="351" w:hanging="360"/>
      </w:pPr>
      <w:rPr>
        <w:rFonts w:ascii="Courier New" w:hAnsi="Courier New" w:cs="Courier New" w:hint="default"/>
      </w:rPr>
    </w:lvl>
    <w:lvl w:ilvl="2" w:tplc="040C0005" w:tentative="1">
      <w:start w:val="1"/>
      <w:numFmt w:val="bullet"/>
      <w:lvlText w:val=""/>
      <w:lvlJc w:val="left"/>
      <w:pPr>
        <w:ind w:left="1071" w:hanging="360"/>
      </w:pPr>
      <w:rPr>
        <w:rFonts w:ascii="Wingdings" w:hAnsi="Wingdings" w:hint="default"/>
      </w:rPr>
    </w:lvl>
    <w:lvl w:ilvl="3" w:tplc="040C0001" w:tentative="1">
      <w:start w:val="1"/>
      <w:numFmt w:val="bullet"/>
      <w:lvlText w:val=""/>
      <w:lvlJc w:val="left"/>
      <w:pPr>
        <w:ind w:left="1791" w:hanging="360"/>
      </w:pPr>
      <w:rPr>
        <w:rFonts w:ascii="Symbol" w:hAnsi="Symbol" w:hint="default"/>
      </w:rPr>
    </w:lvl>
    <w:lvl w:ilvl="4" w:tplc="040C0003" w:tentative="1">
      <w:start w:val="1"/>
      <w:numFmt w:val="bullet"/>
      <w:lvlText w:val="o"/>
      <w:lvlJc w:val="left"/>
      <w:pPr>
        <w:ind w:left="2511" w:hanging="360"/>
      </w:pPr>
      <w:rPr>
        <w:rFonts w:ascii="Courier New" w:hAnsi="Courier New" w:cs="Courier New" w:hint="default"/>
      </w:rPr>
    </w:lvl>
    <w:lvl w:ilvl="5" w:tplc="040C0005" w:tentative="1">
      <w:start w:val="1"/>
      <w:numFmt w:val="bullet"/>
      <w:lvlText w:val=""/>
      <w:lvlJc w:val="left"/>
      <w:pPr>
        <w:ind w:left="3231" w:hanging="360"/>
      </w:pPr>
      <w:rPr>
        <w:rFonts w:ascii="Wingdings" w:hAnsi="Wingdings" w:hint="default"/>
      </w:rPr>
    </w:lvl>
    <w:lvl w:ilvl="6" w:tplc="040C0001" w:tentative="1">
      <w:start w:val="1"/>
      <w:numFmt w:val="bullet"/>
      <w:lvlText w:val=""/>
      <w:lvlJc w:val="left"/>
      <w:pPr>
        <w:ind w:left="3951" w:hanging="360"/>
      </w:pPr>
      <w:rPr>
        <w:rFonts w:ascii="Symbol" w:hAnsi="Symbol" w:hint="default"/>
      </w:rPr>
    </w:lvl>
    <w:lvl w:ilvl="7" w:tplc="040C0003" w:tentative="1">
      <w:start w:val="1"/>
      <w:numFmt w:val="bullet"/>
      <w:lvlText w:val="o"/>
      <w:lvlJc w:val="left"/>
      <w:pPr>
        <w:ind w:left="4671" w:hanging="360"/>
      </w:pPr>
      <w:rPr>
        <w:rFonts w:ascii="Courier New" w:hAnsi="Courier New" w:cs="Courier New" w:hint="default"/>
      </w:rPr>
    </w:lvl>
    <w:lvl w:ilvl="8" w:tplc="040C0005" w:tentative="1">
      <w:start w:val="1"/>
      <w:numFmt w:val="bullet"/>
      <w:lvlText w:val=""/>
      <w:lvlJc w:val="left"/>
      <w:pPr>
        <w:ind w:left="5391" w:hanging="360"/>
      </w:pPr>
      <w:rPr>
        <w:rFonts w:ascii="Wingdings" w:hAnsi="Wingdings" w:hint="default"/>
      </w:rPr>
    </w:lvl>
  </w:abstractNum>
  <w:num w:numId="1" w16cid:durableId="453132768">
    <w:abstractNumId w:val="11"/>
  </w:num>
  <w:num w:numId="2" w16cid:durableId="1615483376">
    <w:abstractNumId w:val="13"/>
  </w:num>
  <w:num w:numId="3" w16cid:durableId="647588679">
    <w:abstractNumId w:val="6"/>
  </w:num>
  <w:num w:numId="4" w16cid:durableId="160435232">
    <w:abstractNumId w:val="16"/>
  </w:num>
  <w:num w:numId="5" w16cid:durableId="1495024185">
    <w:abstractNumId w:val="21"/>
  </w:num>
  <w:num w:numId="6" w16cid:durableId="950160854">
    <w:abstractNumId w:val="7"/>
  </w:num>
  <w:num w:numId="7" w16cid:durableId="668025574">
    <w:abstractNumId w:val="23"/>
  </w:num>
  <w:num w:numId="8" w16cid:durableId="2057074830">
    <w:abstractNumId w:val="18"/>
  </w:num>
  <w:num w:numId="9" w16cid:durableId="194925643">
    <w:abstractNumId w:val="24"/>
  </w:num>
  <w:num w:numId="10" w16cid:durableId="792988259">
    <w:abstractNumId w:val="0"/>
  </w:num>
  <w:num w:numId="11" w16cid:durableId="797603152">
    <w:abstractNumId w:val="2"/>
  </w:num>
  <w:num w:numId="12" w16cid:durableId="1288660849">
    <w:abstractNumId w:val="17"/>
  </w:num>
  <w:num w:numId="13" w16cid:durableId="1380789150">
    <w:abstractNumId w:val="1"/>
  </w:num>
  <w:num w:numId="14" w16cid:durableId="1540505645">
    <w:abstractNumId w:val="5"/>
  </w:num>
  <w:num w:numId="15" w16cid:durableId="1231305940">
    <w:abstractNumId w:val="4"/>
  </w:num>
  <w:num w:numId="16" w16cid:durableId="1736508128">
    <w:abstractNumId w:val="8"/>
  </w:num>
  <w:num w:numId="17" w16cid:durableId="1651472644">
    <w:abstractNumId w:val="12"/>
  </w:num>
  <w:num w:numId="18" w16cid:durableId="911936522">
    <w:abstractNumId w:val="15"/>
  </w:num>
  <w:num w:numId="19" w16cid:durableId="1113210209">
    <w:abstractNumId w:val="14"/>
  </w:num>
  <w:num w:numId="20" w16cid:durableId="2130471804">
    <w:abstractNumId w:val="22"/>
  </w:num>
  <w:num w:numId="21" w16cid:durableId="1480152979">
    <w:abstractNumId w:val="10"/>
  </w:num>
  <w:num w:numId="22" w16cid:durableId="418529671">
    <w:abstractNumId w:val="20"/>
  </w:num>
  <w:num w:numId="23" w16cid:durableId="1439060737">
    <w:abstractNumId w:val="19"/>
  </w:num>
  <w:num w:numId="24" w16cid:durableId="575091958">
    <w:abstractNumId w:val="3"/>
  </w:num>
  <w:num w:numId="25" w16cid:durableId="2116124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B6A"/>
    <w:rsid w:val="00000B7E"/>
    <w:rsid w:val="000010C8"/>
    <w:rsid w:val="00001A8A"/>
    <w:rsid w:val="00001B2D"/>
    <w:rsid w:val="00001DD7"/>
    <w:rsid w:val="00002344"/>
    <w:rsid w:val="00002EB4"/>
    <w:rsid w:val="0000369D"/>
    <w:rsid w:val="00003A2A"/>
    <w:rsid w:val="00003B84"/>
    <w:rsid w:val="00003C24"/>
    <w:rsid w:val="00003C87"/>
    <w:rsid w:val="00003F31"/>
    <w:rsid w:val="0000480F"/>
    <w:rsid w:val="00007837"/>
    <w:rsid w:val="00007D7D"/>
    <w:rsid w:val="00007E75"/>
    <w:rsid w:val="00010672"/>
    <w:rsid w:val="00011787"/>
    <w:rsid w:val="00011B72"/>
    <w:rsid w:val="00011CF6"/>
    <w:rsid w:val="00011FE1"/>
    <w:rsid w:val="00012A92"/>
    <w:rsid w:val="0001412D"/>
    <w:rsid w:val="00014307"/>
    <w:rsid w:val="0001433A"/>
    <w:rsid w:val="000145C2"/>
    <w:rsid w:val="000148E9"/>
    <w:rsid w:val="00014DC4"/>
    <w:rsid w:val="000152BB"/>
    <w:rsid w:val="00015AF0"/>
    <w:rsid w:val="00017304"/>
    <w:rsid w:val="00017737"/>
    <w:rsid w:val="00017EA3"/>
    <w:rsid w:val="00020220"/>
    <w:rsid w:val="00020773"/>
    <w:rsid w:val="000209C2"/>
    <w:rsid w:val="00020B97"/>
    <w:rsid w:val="00020E26"/>
    <w:rsid w:val="000213CF"/>
    <w:rsid w:val="00021691"/>
    <w:rsid w:val="00022421"/>
    <w:rsid w:val="000224B6"/>
    <w:rsid w:val="000228CA"/>
    <w:rsid w:val="00022907"/>
    <w:rsid w:val="00022C5A"/>
    <w:rsid w:val="00022D62"/>
    <w:rsid w:val="0002346A"/>
    <w:rsid w:val="00023564"/>
    <w:rsid w:val="000236BE"/>
    <w:rsid w:val="00023DC9"/>
    <w:rsid w:val="00023DCA"/>
    <w:rsid w:val="000246CD"/>
    <w:rsid w:val="0002478D"/>
    <w:rsid w:val="000252DF"/>
    <w:rsid w:val="00025F1B"/>
    <w:rsid w:val="00025FEC"/>
    <w:rsid w:val="00026426"/>
    <w:rsid w:val="00026543"/>
    <w:rsid w:val="000269C1"/>
    <w:rsid w:val="00026B6B"/>
    <w:rsid w:val="00027097"/>
    <w:rsid w:val="00027228"/>
    <w:rsid w:val="00027469"/>
    <w:rsid w:val="000275F4"/>
    <w:rsid w:val="000300AE"/>
    <w:rsid w:val="000308B2"/>
    <w:rsid w:val="00030D54"/>
    <w:rsid w:val="00030F56"/>
    <w:rsid w:val="0003112E"/>
    <w:rsid w:val="00031694"/>
    <w:rsid w:val="00031802"/>
    <w:rsid w:val="000318EE"/>
    <w:rsid w:val="00031AE5"/>
    <w:rsid w:val="00031DF4"/>
    <w:rsid w:val="00032AC3"/>
    <w:rsid w:val="00033EC4"/>
    <w:rsid w:val="0003453D"/>
    <w:rsid w:val="00034A0A"/>
    <w:rsid w:val="0003543A"/>
    <w:rsid w:val="00035B13"/>
    <w:rsid w:val="000360AC"/>
    <w:rsid w:val="0003637F"/>
    <w:rsid w:val="00036A1C"/>
    <w:rsid w:val="00036A91"/>
    <w:rsid w:val="00036CA4"/>
    <w:rsid w:val="00036CE0"/>
    <w:rsid w:val="0003723F"/>
    <w:rsid w:val="00037782"/>
    <w:rsid w:val="0003793C"/>
    <w:rsid w:val="00037E0E"/>
    <w:rsid w:val="000405D3"/>
    <w:rsid w:val="0004110A"/>
    <w:rsid w:val="00041EF7"/>
    <w:rsid w:val="000425B0"/>
    <w:rsid w:val="00042980"/>
    <w:rsid w:val="00042D2F"/>
    <w:rsid w:val="0004310B"/>
    <w:rsid w:val="00043825"/>
    <w:rsid w:val="00043A9E"/>
    <w:rsid w:val="00043AAA"/>
    <w:rsid w:val="00043BD9"/>
    <w:rsid w:val="00044763"/>
    <w:rsid w:val="00044832"/>
    <w:rsid w:val="000457C1"/>
    <w:rsid w:val="000458C1"/>
    <w:rsid w:val="00045925"/>
    <w:rsid w:val="00045DEF"/>
    <w:rsid w:val="000468A2"/>
    <w:rsid w:val="00046A47"/>
    <w:rsid w:val="00046A70"/>
    <w:rsid w:val="00046B3C"/>
    <w:rsid w:val="00046D60"/>
    <w:rsid w:val="00046E24"/>
    <w:rsid w:val="00046E74"/>
    <w:rsid w:val="00046FB5"/>
    <w:rsid w:val="000471E1"/>
    <w:rsid w:val="000473FE"/>
    <w:rsid w:val="000478D6"/>
    <w:rsid w:val="00047A28"/>
    <w:rsid w:val="00047D2B"/>
    <w:rsid w:val="000505C8"/>
    <w:rsid w:val="00050B03"/>
    <w:rsid w:val="00050C01"/>
    <w:rsid w:val="00052A9B"/>
    <w:rsid w:val="00052E5D"/>
    <w:rsid w:val="00052EB7"/>
    <w:rsid w:val="00053D3E"/>
    <w:rsid w:val="00054689"/>
    <w:rsid w:val="00054FC0"/>
    <w:rsid w:val="00055067"/>
    <w:rsid w:val="00055161"/>
    <w:rsid w:val="00055F94"/>
    <w:rsid w:val="00056130"/>
    <w:rsid w:val="0005613D"/>
    <w:rsid w:val="00056194"/>
    <w:rsid w:val="00057494"/>
    <w:rsid w:val="00057930"/>
    <w:rsid w:val="00057D9C"/>
    <w:rsid w:val="000603C3"/>
    <w:rsid w:val="000605CB"/>
    <w:rsid w:val="000608C7"/>
    <w:rsid w:val="00060E5B"/>
    <w:rsid w:val="00061301"/>
    <w:rsid w:val="00061399"/>
    <w:rsid w:val="00061B17"/>
    <w:rsid w:val="00061C36"/>
    <w:rsid w:val="000626B4"/>
    <w:rsid w:val="00062B37"/>
    <w:rsid w:val="00062F17"/>
    <w:rsid w:val="00063154"/>
    <w:rsid w:val="00064461"/>
    <w:rsid w:val="00064A08"/>
    <w:rsid w:val="00064A51"/>
    <w:rsid w:val="000650CB"/>
    <w:rsid w:val="00066A04"/>
    <w:rsid w:val="00067232"/>
    <w:rsid w:val="000674A4"/>
    <w:rsid w:val="000674BE"/>
    <w:rsid w:val="00067B3D"/>
    <w:rsid w:val="00067CEB"/>
    <w:rsid w:val="00067DC6"/>
    <w:rsid w:val="00067E1A"/>
    <w:rsid w:val="00070BC7"/>
    <w:rsid w:val="00070BE9"/>
    <w:rsid w:val="000710BF"/>
    <w:rsid w:val="0007121E"/>
    <w:rsid w:val="00071327"/>
    <w:rsid w:val="000714EE"/>
    <w:rsid w:val="000715BD"/>
    <w:rsid w:val="00071A24"/>
    <w:rsid w:val="00072F6A"/>
    <w:rsid w:val="000731AD"/>
    <w:rsid w:val="00073610"/>
    <w:rsid w:val="0007369A"/>
    <w:rsid w:val="00073710"/>
    <w:rsid w:val="000738CF"/>
    <w:rsid w:val="00073C4A"/>
    <w:rsid w:val="000752CF"/>
    <w:rsid w:val="00076A86"/>
    <w:rsid w:val="00076E7C"/>
    <w:rsid w:val="0008017E"/>
    <w:rsid w:val="00081352"/>
    <w:rsid w:val="0008195D"/>
    <w:rsid w:val="00081E47"/>
    <w:rsid w:val="0008219A"/>
    <w:rsid w:val="000828FC"/>
    <w:rsid w:val="0008295C"/>
    <w:rsid w:val="000842DE"/>
    <w:rsid w:val="000845E7"/>
    <w:rsid w:val="00085679"/>
    <w:rsid w:val="00085DDA"/>
    <w:rsid w:val="000864F2"/>
    <w:rsid w:val="00087CE4"/>
    <w:rsid w:val="000903D7"/>
    <w:rsid w:val="00090B59"/>
    <w:rsid w:val="00090C16"/>
    <w:rsid w:val="00090F23"/>
    <w:rsid w:val="00092354"/>
    <w:rsid w:val="0009262C"/>
    <w:rsid w:val="000929B6"/>
    <w:rsid w:val="00092BD9"/>
    <w:rsid w:val="00092F8D"/>
    <w:rsid w:val="000930E8"/>
    <w:rsid w:val="0009356B"/>
    <w:rsid w:val="0009361A"/>
    <w:rsid w:val="00093E97"/>
    <w:rsid w:val="000945B6"/>
    <w:rsid w:val="00094EF2"/>
    <w:rsid w:val="00095040"/>
    <w:rsid w:val="0009524E"/>
    <w:rsid w:val="000958C5"/>
    <w:rsid w:val="00095924"/>
    <w:rsid w:val="000972C9"/>
    <w:rsid w:val="0009771F"/>
    <w:rsid w:val="00097F7F"/>
    <w:rsid w:val="000A0222"/>
    <w:rsid w:val="000A0431"/>
    <w:rsid w:val="000A054B"/>
    <w:rsid w:val="000A113E"/>
    <w:rsid w:val="000A113F"/>
    <w:rsid w:val="000A2155"/>
    <w:rsid w:val="000A22EA"/>
    <w:rsid w:val="000A2464"/>
    <w:rsid w:val="000A2819"/>
    <w:rsid w:val="000A2927"/>
    <w:rsid w:val="000A2A29"/>
    <w:rsid w:val="000A3142"/>
    <w:rsid w:val="000A31E2"/>
    <w:rsid w:val="000A3A2C"/>
    <w:rsid w:val="000A586F"/>
    <w:rsid w:val="000A5FDC"/>
    <w:rsid w:val="000A6288"/>
    <w:rsid w:val="000A672E"/>
    <w:rsid w:val="000A6A83"/>
    <w:rsid w:val="000A6D97"/>
    <w:rsid w:val="000B02B6"/>
    <w:rsid w:val="000B0F75"/>
    <w:rsid w:val="000B1FF2"/>
    <w:rsid w:val="000B217F"/>
    <w:rsid w:val="000B2415"/>
    <w:rsid w:val="000B297F"/>
    <w:rsid w:val="000B2ED2"/>
    <w:rsid w:val="000B3BA3"/>
    <w:rsid w:val="000B4190"/>
    <w:rsid w:val="000B428B"/>
    <w:rsid w:val="000B42C0"/>
    <w:rsid w:val="000B44E7"/>
    <w:rsid w:val="000B479F"/>
    <w:rsid w:val="000B500F"/>
    <w:rsid w:val="000B504C"/>
    <w:rsid w:val="000B508E"/>
    <w:rsid w:val="000B52F5"/>
    <w:rsid w:val="000B5869"/>
    <w:rsid w:val="000B5A77"/>
    <w:rsid w:val="000B5F3D"/>
    <w:rsid w:val="000B61CA"/>
    <w:rsid w:val="000B64FF"/>
    <w:rsid w:val="000B6C12"/>
    <w:rsid w:val="000B6CD9"/>
    <w:rsid w:val="000C052C"/>
    <w:rsid w:val="000C0B70"/>
    <w:rsid w:val="000C1182"/>
    <w:rsid w:val="000C14E7"/>
    <w:rsid w:val="000C2065"/>
    <w:rsid w:val="000C24A5"/>
    <w:rsid w:val="000C381A"/>
    <w:rsid w:val="000C64AD"/>
    <w:rsid w:val="000C6FFB"/>
    <w:rsid w:val="000C7A4E"/>
    <w:rsid w:val="000D17B2"/>
    <w:rsid w:val="000D24A6"/>
    <w:rsid w:val="000D272D"/>
    <w:rsid w:val="000D2E8B"/>
    <w:rsid w:val="000D3CD1"/>
    <w:rsid w:val="000D3F1F"/>
    <w:rsid w:val="000D422D"/>
    <w:rsid w:val="000D4865"/>
    <w:rsid w:val="000D4B1C"/>
    <w:rsid w:val="000D4D87"/>
    <w:rsid w:val="000D509F"/>
    <w:rsid w:val="000D52DE"/>
    <w:rsid w:val="000D613A"/>
    <w:rsid w:val="000D663D"/>
    <w:rsid w:val="000D6965"/>
    <w:rsid w:val="000D6AED"/>
    <w:rsid w:val="000D6B7F"/>
    <w:rsid w:val="000D70A9"/>
    <w:rsid w:val="000D7467"/>
    <w:rsid w:val="000D756C"/>
    <w:rsid w:val="000D784E"/>
    <w:rsid w:val="000D7876"/>
    <w:rsid w:val="000E00DB"/>
    <w:rsid w:val="000E019B"/>
    <w:rsid w:val="000E0BED"/>
    <w:rsid w:val="000E10CE"/>
    <w:rsid w:val="000E119E"/>
    <w:rsid w:val="000E1B46"/>
    <w:rsid w:val="000E2F2C"/>
    <w:rsid w:val="000E30DB"/>
    <w:rsid w:val="000E36ED"/>
    <w:rsid w:val="000E41C2"/>
    <w:rsid w:val="000E46D2"/>
    <w:rsid w:val="000E476C"/>
    <w:rsid w:val="000E4BE1"/>
    <w:rsid w:val="000E4C93"/>
    <w:rsid w:val="000E4DCF"/>
    <w:rsid w:val="000E4E29"/>
    <w:rsid w:val="000E52A2"/>
    <w:rsid w:val="000E55B5"/>
    <w:rsid w:val="000E601E"/>
    <w:rsid w:val="000E64F4"/>
    <w:rsid w:val="000E6C16"/>
    <w:rsid w:val="000E6DBD"/>
    <w:rsid w:val="000E6F4A"/>
    <w:rsid w:val="000F0118"/>
    <w:rsid w:val="000F0232"/>
    <w:rsid w:val="000F083D"/>
    <w:rsid w:val="000F1825"/>
    <w:rsid w:val="000F1A8D"/>
    <w:rsid w:val="000F1ABD"/>
    <w:rsid w:val="000F35AB"/>
    <w:rsid w:val="000F37FA"/>
    <w:rsid w:val="000F3948"/>
    <w:rsid w:val="000F3CFF"/>
    <w:rsid w:val="000F41BF"/>
    <w:rsid w:val="000F55C9"/>
    <w:rsid w:val="000F5754"/>
    <w:rsid w:val="000F59A1"/>
    <w:rsid w:val="000F6D42"/>
    <w:rsid w:val="000F6E7B"/>
    <w:rsid w:val="000F71A0"/>
    <w:rsid w:val="000F72D5"/>
    <w:rsid w:val="000F7A54"/>
    <w:rsid w:val="001001A0"/>
    <w:rsid w:val="001021D6"/>
    <w:rsid w:val="00102B3D"/>
    <w:rsid w:val="001037BA"/>
    <w:rsid w:val="0010387B"/>
    <w:rsid w:val="00104889"/>
    <w:rsid w:val="00104ACC"/>
    <w:rsid w:val="001052BC"/>
    <w:rsid w:val="001054F5"/>
    <w:rsid w:val="0010570D"/>
    <w:rsid w:val="001059FA"/>
    <w:rsid w:val="0010739D"/>
    <w:rsid w:val="00107449"/>
    <w:rsid w:val="00107711"/>
    <w:rsid w:val="0011009B"/>
    <w:rsid w:val="001102D6"/>
    <w:rsid w:val="001103A0"/>
    <w:rsid w:val="00110529"/>
    <w:rsid w:val="0011177C"/>
    <w:rsid w:val="00111B4E"/>
    <w:rsid w:val="00112025"/>
    <w:rsid w:val="00112092"/>
    <w:rsid w:val="0011219E"/>
    <w:rsid w:val="001121CC"/>
    <w:rsid w:val="001125E8"/>
    <w:rsid w:val="00112B15"/>
    <w:rsid w:val="001134C7"/>
    <w:rsid w:val="00113CB9"/>
    <w:rsid w:val="00114979"/>
    <w:rsid w:val="00114F56"/>
    <w:rsid w:val="0011507A"/>
    <w:rsid w:val="001150C2"/>
    <w:rsid w:val="001154EA"/>
    <w:rsid w:val="001155DB"/>
    <w:rsid w:val="00115675"/>
    <w:rsid w:val="001158A5"/>
    <w:rsid w:val="0011613F"/>
    <w:rsid w:val="0011618E"/>
    <w:rsid w:val="00117614"/>
    <w:rsid w:val="001179B5"/>
    <w:rsid w:val="00117D8B"/>
    <w:rsid w:val="00117F83"/>
    <w:rsid w:val="001204DE"/>
    <w:rsid w:val="00120E8F"/>
    <w:rsid w:val="0012159F"/>
    <w:rsid w:val="00121AC6"/>
    <w:rsid w:val="001221A0"/>
    <w:rsid w:val="001222DB"/>
    <w:rsid w:val="00122F98"/>
    <w:rsid w:val="00123403"/>
    <w:rsid w:val="00123422"/>
    <w:rsid w:val="001234AD"/>
    <w:rsid w:val="001239A1"/>
    <w:rsid w:val="00124AAA"/>
    <w:rsid w:val="001255C0"/>
    <w:rsid w:val="00125DAA"/>
    <w:rsid w:val="0012692A"/>
    <w:rsid w:val="00127196"/>
    <w:rsid w:val="001271EE"/>
    <w:rsid w:val="0012745A"/>
    <w:rsid w:val="00127FC0"/>
    <w:rsid w:val="00130176"/>
    <w:rsid w:val="00130667"/>
    <w:rsid w:val="001307D8"/>
    <w:rsid w:val="00130AC8"/>
    <w:rsid w:val="00131552"/>
    <w:rsid w:val="00131703"/>
    <w:rsid w:val="001317DF"/>
    <w:rsid w:val="0013288F"/>
    <w:rsid w:val="001331BE"/>
    <w:rsid w:val="001336F5"/>
    <w:rsid w:val="00133B69"/>
    <w:rsid w:val="00133EEF"/>
    <w:rsid w:val="00134A63"/>
    <w:rsid w:val="00134D86"/>
    <w:rsid w:val="001358DB"/>
    <w:rsid w:val="00135CAA"/>
    <w:rsid w:val="00135D46"/>
    <w:rsid w:val="0013631E"/>
    <w:rsid w:val="00136D3B"/>
    <w:rsid w:val="00136DF8"/>
    <w:rsid w:val="00137409"/>
    <w:rsid w:val="00137A2F"/>
    <w:rsid w:val="00137A43"/>
    <w:rsid w:val="00137F82"/>
    <w:rsid w:val="00140E31"/>
    <w:rsid w:val="001413BE"/>
    <w:rsid w:val="0014160E"/>
    <w:rsid w:val="00141A62"/>
    <w:rsid w:val="00142214"/>
    <w:rsid w:val="00142391"/>
    <w:rsid w:val="001426D0"/>
    <w:rsid w:val="00142F99"/>
    <w:rsid w:val="0014326E"/>
    <w:rsid w:val="0014360F"/>
    <w:rsid w:val="001440D1"/>
    <w:rsid w:val="0014428E"/>
    <w:rsid w:val="0014433C"/>
    <w:rsid w:val="00144A3D"/>
    <w:rsid w:val="0014540F"/>
    <w:rsid w:val="001454E5"/>
    <w:rsid w:val="00145F78"/>
    <w:rsid w:val="00146A42"/>
    <w:rsid w:val="00146DD2"/>
    <w:rsid w:val="00146F65"/>
    <w:rsid w:val="00146F8B"/>
    <w:rsid w:val="0014793B"/>
    <w:rsid w:val="001479DA"/>
    <w:rsid w:val="00147A1D"/>
    <w:rsid w:val="00147B71"/>
    <w:rsid w:val="00147B98"/>
    <w:rsid w:val="001504C7"/>
    <w:rsid w:val="001506C1"/>
    <w:rsid w:val="0015115B"/>
    <w:rsid w:val="00151F5F"/>
    <w:rsid w:val="00152079"/>
    <w:rsid w:val="001523E1"/>
    <w:rsid w:val="001530EB"/>
    <w:rsid w:val="00153237"/>
    <w:rsid w:val="001538CB"/>
    <w:rsid w:val="00153A03"/>
    <w:rsid w:val="00153C48"/>
    <w:rsid w:val="00153EDF"/>
    <w:rsid w:val="0015415B"/>
    <w:rsid w:val="00154D1D"/>
    <w:rsid w:val="00155861"/>
    <w:rsid w:val="001558A0"/>
    <w:rsid w:val="00155C22"/>
    <w:rsid w:val="00155D6B"/>
    <w:rsid w:val="00156892"/>
    <w:rsid w:val="00156A8A"/>
    <w:rsid w:val="00156CAB"/>
    <w:rsid w:val="00160C21"/>
    <w:rsid w:val="001614B2"/>
    <w:rsid w:val="00161A0F"/>
    <w:rsid w:val="00161DF2"/>
    <w:rsid w:val="00161E96"/>
    <w:rsid w:val="001622C2"/>
    <w:rsid w:val="00162436"/>
    <w:rsid w:val="0016262E"/>
    <w:rsid w:val="00162E94"/>
    <w:rsid w:val="00163A1C"/>
    <w:rsid w:val="00163C7F"/>
    <w:rsid w:val="00164480"/>
    <w:rsid w:val="00164890"/>
    <w:rsid w:val="0016580B"/>
    <w:rsid w:val="00166092"/>
    <w:rsid w:val="001660FF"/>
    <w:rsid w:val="00166520"/>
    <w:rsid w:val="0016723C"/>
    <w:rsid w:val="0017045B"/>
    <w:rsid w:val="0017064A"/>
    <w:rsid w:val="00170C7D"/>
    <w:rsid w:val="0017194E"/>
    <w:rsid w:val="00171BBD"/>
    <w:rsid w:val="00172CAD"/>
    <w:rsid w:val="001737AE"/>
    <w:rsid w:val="00173C83"/>
    <w:rsid w:val="00173FCD"/>
    <w:rsid w:val="00175000"/>
    <w:rsid w:val="00175231"/>
    <w:rsid w:val="00175322"/>
    <w:rsid w:val="001753B7"/>
    <w:rsid w:val="00175DB7"/>
    <w:rsid w:val="00175E37"/>
    <w:rsid w:val="001772F8"/>
    <w:rsid w:val="0017735B"/>
    <w:rsid w:val="001773EC"/>
    <w:rsid w:val="0017751F"/>
    <w:rsid w:val="0017790E"/>
    <w:rsid w:val="00177A66"/>
    <w:rsid w:val="00181417"/>
    <w:rsid w:val="00181C48"/>
    <w:rsid w:val="00181FFA"/>
    <w:rsid w:val="00182584"/>
    <w:rsid w:val="00182839"/>
    <w:rsid w:val="00182BE0"/>
    <w:rsid w:val="00182C93"/>
    <w:rsid w:val="001840C8"/>
    <w:rsid w:val="001842F4"/>
    <w:rsid w:val="00184A6E"/>
    <w:rsid w:val="001856CF"/>
    <w:rsid w:val="00185C88"/>
    <w:rsid w:val="00186550"/>
    <w:rsid w:val="00186669"/>
    <w:rsid w:val="00187045"/>
    <w:rsid w:val="00187128"/>
    <w:rsid w:val="001875E3"/>
    <w:rsid w:val="001876A9"/>
    <w:rsid w:val="001876C9"/>
    <w:rsid w:val="00191203"/>
    <w:rsid w:val="00191676"/>
    <w:rsid w:val="001916B9"/>
    <w:rsid w:val="00191EB4"/>
    <w:rsid w:val="00191F5C"/>
    <w:rsid w:val="00192262"/>
    <w:rsid w:val="00192D28"/>
    <w:rsid w:val="00192E3B"/>
    <w:rsid w:val="00193945"/>
    <w:rsid w:val="00193B46"/>
    <w:rsid w:val="001940BD"/>
    <w:rsid w:val="00194417"/>
    <w:rsid w:val="001945AF"/>
    <w:rsid w:val="00194845"/>
    <w:rsid w:val="001948CF"/>
    <w:rsid w:val="001949A0"/>
    <w:rsid w:val="00194D55"/>
    <w:rsid w:val="00194FED"/>
    <w:rsid w:val="00195C9A"/>
    <w:rsid w:val="00196390"/>
    <w:rsid w:val="00196818"/>
    <w:rsid w:val="00196CB6"/>
    <w:rsid w:val="001974A8"/>
    <w:rsid w:val="00197B46"/>
    <w:rsid w:val="001A056A"/>
    <w:rsid w:val="001A0A85"/>
    <w:rsid w:val="001A12F4"/>
    <w:rsid w:val="001A1CDD"/>
    <w:rsid w:val="001A246A"/>
    <w:rsid w:val="001A264C"/>
    <w:rsid w:val="001A2EDB"/>
    <w:rsid w:val="001A4277"/>
    <w:rsid w:val="001A4682"/>
    <w:rsid w:val="001A4697"/>
    <w:rsid w:val="001A5682"/>
    <w:rsid w:val="001A6149"/>
    <w:rsid w:val="001A6169"/>
    <w:rsid w:val="001A63A7"/>
    <w:rsid w:val="001A666B"/>
    <w:rsid w:val="001A6A6C"/>
    <w:rsid w:val="001A6AD9"/>
    <w:rsid w:val="001A6F0A"/>
    <w:rsid w:val="001A6F60"/>
    <w:rsid w:val="001A7112"/>
    <w:rsid w:val="001A7856"/>
    <w:rsid w:val="001B0021"/>
    <w:rsid w:val="001B0143"/>
    <w:rsid w:val="001B08B4"/>
    <w:rsid w:val="001B1579"/>
    <w:rsid w:val="001B1862"/>
    <w:rsid w:val="001B1CF2"/>
    <w:rsid w:val="001B2705"/>
    <w:rsid w:val="001B2886"/>
    <w:rsid w:val="001B33A3"/>
    <w:rsid w:val="001B340B"/>
    <w:rsid w:val="001B3F14"/>
    <w:rsid w:val="001B4178"/>
    <w:rsid w:val="001B42DE"/>
    <w:rsid w:val="001B4796"/>
    <w:rsid w:val="001B53BA"/>
    <w:rsid w:val="001B559E"/>
    <w:rsid w:val="001B637B"/>
    <w:rsid w:val="001B68F3"/>
    <w:rsid w:val="001B753D"/>
    <w:rsid w:val="001B7B73"/>
    <w:rsid w:val="001C02D7"/>
    <w:rsid w:val="001C059B"/>
    <w:rsid w:val="001C05A9"/>
    <w:rsid w:val="001C066D"/>
    <w:rsid w:val="001C0A82"/>
    <w:rsid w:val="001C0BFD"/>
    <w:rsid w:val="001C1912"/>
    <w:rsid w:val="001C1EA0"/>
    <w:rsid w:val="001C2F8B"/>
    <w:rsid w:val="001C33DE"/>
    <w:rsid w:val="001C406B"/>
    <w:rsid w:val="001C47C6"/>
    <w:rsid w:val="001C4B86"/>
    <w:rsid w:val="001C5AAE"/>
    <w:rsid w:val="001C73E4"/>
    <w:rsid w:val="001D02E4"/>
    <w:rsid w:val="001D0579"/>
    <w:rsid w:val="001D3145"/>
    <w:rsid w:val="001D40C4"/>
    <w:rsid w:val="001D41B1"/>
    <w:rsid w:val="001D49AF"/>
    <w:rsid w:val="001D53F3"/>
    <w:rsid w:val="001D5866"/>
    <w:rsid w:val="001D6663"/>
    <w:rsid w:val="001D6ABC"/>
    <w:rsid w:val="001D715C"/>
    <w:rsid w:val="001E0194"/>
    <w:rsid w:val="001E1D9E"/>
    <w:rsid w:val="001E1F30"/>
    <w:rsid w:val="001E2360"/>
    <w:rsid w:val="001E27BF"/>
    <w:rsid w:val="001E280E"/>
    <w:rsid w:val="001E296A"/>
    <w:rsid w:val="001E2A31"/>
    <w:rsid w:val="001E4C63"/>
    <w:rsid w:val="001E533A"/>
    <w:rsid w:val="001E538B"/>
    <w:rsid w:val="001E54DA"/>
    <w:rsid w:val="001E55FA"/>
    <w:rsid w:val="001E5628"/>
    <w:rsid w:val="001E5CF0"/>
    <w:rsid w:val="001E6CE7"/>
    <w:rsid w:val="001E6D57"/>
    <w:rsid w:val="001E7707"/>
    <w:rsid w:val="001E774C"/>
    <w:rsid w:val="001E7BEA"/>
    <w:rsid w:val="001F0020"/>
    <w:rsid w:val="001F024E"/>
    <w:rsid w:val="001F037A"/>
    <w:rsid w:val="001F05C2"/>
    <w:rsid w:val="001F186E"/>
    <w:rsid w:val="001F1C66"/>
    <w:rsid w:val="001F3AD9"/>
    <w:rsid w:val="001F3FD3"/>
    <w:rsid w:val="001F4443"/>
    <w:rsid w:val="001F45C6"/>
    <w:rsid w:val="001F47FB"/>
    <w:rsid w:val="001F4923"/>
    <w:rsid w:val="001F4B6A"/>
    <w:rsid w:val="001F53D2"/>
    <w:rsid w:val="001F64D0"/>
    <w:rsid w:val="001F67FD"/>
    <w:rsid w:val="001F733C"/>
    <w:rsid w:val="001F7433"/>
    <w:rsid w:val="001F7530"/>
    <w:rsid w:val="001F7B66"/>
    <w:rsid w:val="001F7BF1"/>
    <w:rsid w:val="001F7CF8"/>
    <w:rsid w:val="001F7D7F"/>
    <w:rsid w:val="00200546"/>
    <w:rsid w:val="00201740"/>
    <w:rsid w:val="00201E0B"/>
    <w:rsid w:val="00201FC9"/>
    <w:rsid w:val="00202E4F"/>
    <w:rsid w:val="002030E0"/>
    <w:rsid w:val="002034A5"/>
    <w:rsid w:val="00203670"/>
    <w:rsid w:val="00203C50"/>
    <w:rsid w:val="00203C79"/>
    <w:rsid w:val="0020428D"/>
    <w:rsid w:val="002049B9"/>
    <w:rsid w:val="00204FD8"/>
    <w:rsid w:val="00205451"/>
    <w:rsid w:val="00206829"/>
    <w:rsid w:val="00206A48"/>
    <w:rsid w:val="00207163"/>
    <w:rsid w:val="002074AB"/>
    <w:rsid w:val="0020791F"/>
    <w:rsid w:val="00210537"/>
    <w:rsid w:val="0021178E"/>
    <w:rsid w:val="00211D4F"/>
    <w:rsid w:val="0021264D"/>
    <w:rsid w:val="00212C86"/>
    <w:rsid w:val="00212CAC"/>
    <w:rsid w:val="0021366D"/>
    <w:rsid w:val="00214127"/>
    <w:rsid w:val="00215171"/>
    <w:rsid w:val="0021551A"/>
    <w:rsid w:val="002156AB"/>
    <w:rsid w:val="00215EAC"/>
    <w:rsid w:val="00215F87"/>
    <w:rsid w:val="00216625"/>
    <w:rsid w:val="0021695D"/>
    <w:rsid w:val="00217673"/>
    <w:rsid w:val="0021768C"/>
    <w:rsid w:val="00217AB9"/>
    <w:rsid w:val="00217C7A"/>
    <w:rsid w:val="00217F3A"/>
    <w:rsid w:val="0022215D"/>
    <w:rsid w:val="002221A5"/>
    <w:rsid w:val="00222913"/>
    <w:rsid w:val="00222949"/>
    <w:rsid w:val="00223152"/>
    <w:rsid w:val="0022352C"/>
    <w:rsid w:val="00223663"/>
    <w:rsid w:val="0022392C"/>
    <w:rsid w:val="00223C34"/>
    <w:rsid w:val="00223CBE"/>
    <w:rsid w:val="00223E00"/>
    <w:rsid w:val="002242A2"/>
    <w:rsid w:val="00224B8F"/>
    <w:rsid w:val="00225023"/>
    <w:rsid w:val="00225CEC"/>
    <w:rsid w:val="002262A8"/>
    <w:rsid w:val="00226648"/>
    <w:rsid w:val="00226923"/>
    <w:rsid w:val="00227A7D"/>
    <w:rsid w:val="002301E9"/>
    <w:rsid w:val="0023022B"/>
    <w:rsid w:val="00230239"/>
    <w:rsid w:val="00230547"/>
    <w:rsid w:val="00230EF6"/>
    <w:rsid w:val="00231693"/>
    <w:rsid w:val="00231B41"/>
    <w:rsid w:val="00231E5F"/>
    <w:rsid w:val="00231E6D"/>
    <w:rsid w:val="00232579"/>
    <w:rsid w:val="002325A1"/>
    <w:rsid w:val="00232943"/>
    <w:rsid w:val="0023328C"/>
    <w:rsid w:val="00233525"/>
    <w:rsid w:val="00233BFF"/>
    <w:rsid w:val="002349A3"/>
    <w:rsid w:val="00234D52"/>
    <w:rsid w:val="00234E84"/>
    <w:rsid w:val="00234FDA"/>
    <w:rsid w:val="002353B0"/>
    <w:rsid w:val="0023586C"/>
    <w:rsid w:val="00235FAC"/>
    <w:rsid w:val="00236075"/>
    <w:rsid w:val="002361C7"/>
    <w:rsid w:val="00236FB8"/>
    <w:rsid w:val="00237466"/>
    <w:rsid w:val="002400ED"/>
    <w:rsid w:val="002403CB"/>
    <w:rsid w:val="002403F7"/>
    <w:rsid w:val="00240A8E"/>
    <w:rsid w:val="00240C24"/>
    <w:rsid w:val="002414B3"/>
    <w:rsid w:val="00241B11"/>
    <w:rsid w:val="00242247"/>
    <w:rsid w:val="002422CF"/>
    <w:rsid w:val="00242665"/>
    <w:rsid w:val="00242E56"/>
    <w:rsid w:val="002434C3"/>
    <w:rsid w:val="00243A3F"/>
    <w:rsid w:val="00243FD1"/>
    <w:rsid w:val="0024415D"/>
    <w:rsid w:val="002442FF"/>
    <w:rsid w:val="002445D0"/>
    <w:rsid w:val="0024462F"/>
    <w:rsid w:val="002446A4"/>
    <w:rsid w:val="00244803"/>
    <w:rsid w:val="00245D28"/>
    <w:rsid w:val="00246077"/>
    <w:rsid w:val="00246B21"/>
    <w:rsid w:val="002478DD"/>
    <w:rsid w:val="00247B71"/>
    <w:rsid w:val="002508F6"/>
    <w:rsid w:val="00250901"/>
    <w:rsid w:val="0025091A"/>
    <w:rsid w:val="00250CF2"/>
    <w:rsid w:val="00250EAE"/>
    <w:rsid w:val="00251AD4"/>
    <w:rsid w:val="002523EB"/>
    <w:rsid w:val="0025369F"/>
    <w:rsid w:val="002540C4"/>
    <w:rsid w:val="00254C29"/>
    <w:rsid w:val="0025508F"/>
    <w:rsid w:val="002554E2"/>
    <w:rsid w:val="00255A71"/>
    <w:rsid w:val="00255AC5"/>
    <w:rsid w:val="00255B38"/>
    <w:rsid w:val="00256423"/>
    <w:rsid w:val="002569B2"/>
    <w:rsid w:val="00257E81"/>
    <w:rsid w:val="00257EE5"/>
    <w:rsid w:val="00260B81"/>
    <w:rsid w:val="002619C9"/>
    <w:rsid w:val="00261AC8"/>
    <w:rsid w:val="00261E0C"/>
    <w:rsid w:val="00262549"/>
    <w:rsid w:val="0026290C"/>
    <w:rsid w:val="00263AE6"/>
    <w:rsid w:val="00263CDC"/>
    <w:rsid w:val="0026467C"/>
    <w:rsid w:val="002652B3"/>
    <w:rsid w:val="00265B56"/>
    <w:rsid w:val="002667C9"/>
    <w:rsid w:val="00266B23"/>
    <w:rsid w:val="00266F05"/>
    <w:rsid w:val="002672F9"/>
    <w:rsid w:val="00267773"/>
    <w:rsid w:val="002679E2"/>
    <w:rsid w:val="00267D42"/>
    <w:rsid w:val="0027010C"/>
    <w:rsid w:val="0027059A"/>
    <w:rsid w:val="002719AC"/>
    <w:rsid w:val="00271DAD"/>
    <w:rsid w:val="002729D9"/>
    <w:rsid w:val="00272BF7"/>
    <w:rsid w:val="00274427"/>
    <w:rsid w:val="002746D2"/>
    <w:rsid w:val="00274971"/>
    <w:rsid w:val="00274EBB"/>
    <w:rsid w:val="002759D6"/>
    <w:rsid w:val="00276550"/>
    <w:rsid w:val="00276ACA"/>
    <w:rsid w:val="0027771A"/>
    <w:rsid w:val="002800BD"/>
    <w:rsid w:val="002800CD"/>
    <w:rsid w:val="00280F96"/>
    <w:rsid w:val="0028151A"/>
    <w:rsid w:val="002818B8"/>
    <w:rsid w:val="00281A4E"/>
    <w:rsid w:val="002820CF"/>
    <w:rsid w:val="002834B9"/>
    <w:rsid w:val="002849F8"/>
    <w:rsid w:val="00285283"/>
    <w:rsid w:val="0028532B"/>
    <w:rsid w:val="002858D4"/>
    <w:rsid w:val="00286256"/>
    <w:rsid w:val="00286B1D"/>
    <w:rsid w:val="00286F32"/>
    <w:rsid w:val="0028724A"/>
    <w:rsid w:val="00287448"/>
    <w:rsid w:val="002874BA"/>
    <w:rsid w:val="00287C9E"/>
    <w:rsid w:val="00290474"/>
    <w:rsid w:val="0029095B"/>
    <w:rsid w:val="00290B38"/>
    <w:rsid w:val="00291105"/>
    <w:rsid w:val="002911A1"/>
    <w:rsid w:val="002914B0"/>
    <w:rsid w:val="0029189D"/>
    <w:rsid w:val="00292AB8"/>
    <w:rsid w:val="00292DF0"/>
    <w:rsid w:val="00293227"/>
    <w:rsid w:val="00295753"/>
    <w:rsid w:val="002960BA"/>
    <w:rsid w:val="00296ABA"/>
    <w:rsid w:val="00296D50"/>
    <w:rsid w:val="002974F1"/>
    <w:rsid w:val="002977DD"/>
    <w:rsid w:val="002979C8"/>
    <w:rsid w:val="00297C48"/>
    <w:rsid w:val="00297CAE"/>
    <w:rsid w:val="002A02FF"/>
    <w:rsid w:val="002A0B77"/>
    <w:rsid w:val="002A0D6B"/>
    <w:rsid w:val="002A0E9C"/>
    <w:rsid w:val="002A16BD"/>
    <w:rsid w:val="002A18DC"/>
    <w:rsid w:val="002A1C4B"/>
    <w:rsid w:val="002A1DED"/>
    <w:rsid w:val="002A1EFB"/>
    <w:rsid w:val="002A24DB"/>
    <w:rsid w:val="002A2CA7"/>
    <w:rsid w:val="002A35DE"/>
    <w:rsid w:val="002A3BA1"/>
    <w:rsid w:val="002A3BEB"/>
    <w:rsid w:val="002A3E40"/>
    <w:rsid w:val="002A5170"/>
    <w:rsid w:val="002A59F4"/>
    <w:rsid w:val="002A5EB8"/>
    <w:rsid w:val="002A60D0"/>
    <w:rsid w:val="002A6210"/>
    <w:rsid w:val="002A6B39"/>
    <w:rsid w:val="002A6D9D"/>
    <w:rsid w:val="002A726B"/>
    <w:rsid w:val="002A7BFB"/>
    <w:rsid w:val="002B0D8E"/>
    <w:rsid w:val="002B12C2"/>
    <w:rsid w:val="002B1435"/>
    <w:rsid w:val="002B1B9E"/>
    <w:rsid w:val="002B2778"/>
    <w:rsid w:val="002B2941"/>
    <w:rsid w:val="002B3C8E"/>
    <w:rsid w:val="002B4057"/>
    <w:rsid w:val="002B4220"/>
    <w:rsid w:val="002B44CF"/>
    <w:rsid w:val="002B58A9"/>
    <w:rsid w:val="002B59B2"/>
    <w:rsid w:val="002B6B79"/>
    <w:rsid w:val="002C0260"/>
    <w:rsid w:val="002C06D5"/>
    <w:rsid w:val="002C08D1"/>
    <w:rsid w:val="002C0EDD"/>
    <w:rsid w:val="002C150E"/>
    <w:rsid w:val="002C220B"/>
    <w:rsid w:val="002C255C"/>
    <w:rsid w:val="002C268B"/>
    <w:rsid w:val="002C28E0"/>
    <w:rsid w:val="002C30B3"/>
    <w:rsid w:val="002C32A9"/>
    <w:rsid w:val="002C46DC"/>
    <w:rsid w:val="002C4B64"/>
    <w:rsid w:val="002C53AD"/>
    <w:rsid w:val="002C5D7B"/>
    <w:rsid w:val="002C6B19"/>
    <w:rsid w:val="002C6CA6"/>
    <w:rsid w:val="002C6E54"/>
    <w:rsid w:val="002C77E1"/>
    <w:rsid w:val="002D0396"/>
    <w:rsid w:val="002D05ED"/>
    <w:rsid w:val="002D0870"/>
    <w:rsid w:val="002D1181"/>
    <w:rsid w:val="002D1D0B"/>
    <w:rsid w:val="002D1D99"/>
    <w:rsid w:val="002D2793"/>
    <w:rsid w:val="002D33E8"/>
    <w:rsid w:val="002D3ACB"/>
    <w:rsid w:val="002D3CBB"/>
    <w:rsid w:val="002D3CC5"/>
    <w:rsid w:val="002D3D15"/>
    <w:rsid w:val="002D3E0B"/>
    <w:rsid w:val="002D3E9E"/>
    <w:rsid w:val="002D4346"/>
    <w:rsid w:val="002D474B"/>
    <w:rsid w:val="002D4B61"/>
    <w:rsid w:val="002D4D4A"/>
    <w:rsid w:val="002D50E4"/>
    <w:rsid w:val="002D567C"/>
    <w:rsid w:val="002D5853"/>
    <w:rsid w:val="002D60EC"/>
    <w:rsid w:val="002D6717"/>
    <w:rsid w:val="002D6872"/>
    <w:rsid w:val="002D761C"/>
    <w:rsid w:val="002D78A0"/>
    <w:rsid w:val="002D7A74"/>
    <w:rsid w:val="002D7C4A"/>
    <w:rsid w:val="002E04DD"/>
    <w:rsid w:val="002E082B"/>
    <w:rsid w:val="002E0E1D"/>
    <w:rsid w:val="002E165E"/>
    <w:rsid w:val="002E20DB"/>
    <w:rsid w:val="002E26DE"/>
    <w:rsid w:val="002E273E"/>
    <w:rsid w:val="002E2A53"/>
    <w:rsid w:val="002E2F95"/>
    <w:rsid w:val="002E347F"/>
    <w:rsid w:val="002E3C52"/>
    <w:rsid w:val="002E3FD0"/>
    <w:rsid w:val="002E4106"/>
    <w:rsid w:val="002E4936"/>
    <w:rsid w:val="002E4ED4"/>
    <w:rsid w:val="002E53C1"/>
    <w:rsid w:val="002E5577"/>
    <w:rsid w:val="002E5712"/>
    <w:rsid w:val="002E68C1"/>
    <w:rsid w:val="002E6A8C"/>
    <w:rsid w:val="002E6CA1"/>
    <w:rsid w:val="002E6DE6"/>
    <w:rsid w:val="002E7540"/>
    <w:rsid w:val="002E781C"/>
    <w:rsid w:val="002E781F"/>
    <w:rsid w:val="002E7A47"/>
    <w:rsid w:val="002E7CF7"/>
    <w:rsid w:val="002F0544"/>
    <w:rsid w:val="002F1243"/>
    <w:rsid w:val="002F1401"/>
    <w:rsid w:val="002F1705"/>
    <w:rsid w:val="002F1CA9"/>
    <w:rsid w:val="002F26DA"/>
    <w:rsid w:val="002F2907"/>
    <w:rsid w:val="002F2E3C"/>
    <w:rsid w:val="002F310C"/>
    <w:rsid w:val="002F394E"/>
    <w:rsid w:val="002F3ADF"/>
    <w:rsid w:val="002F3E90"/>
    <w:rsid w:val="002F3F6D"/>
    <w:rsid w:val="002F427C"/>
    <w:rsid w:val="002F53E6"/>
    <w:rsid w:val="002F54A7"/>
    <w:rsid w:val="002F5BBD"/>
    <w:rsid w:val="002F5E39"/>
    <w:rsid w:val="002F62F0"/>
    <w:rsid w:val="002F63AE"/>
    <w:rsid w:val="002F6D98"/>
    <w:rsid w:val="002F77D2"/>
    <w:rsid w:val="002F7A79"/>
    <w:rsid w:val="002F7E27"/>
    <w:rsid w:val="002F7EF8"/>
    <w:rsid w:val="00300CC9"/>
    <w:rsid w:val="00300DD2"/>
    <w:rsid w:val="00301134"/>
    <w:rsid w:val="003015FB"/>
    <w:rsid w:val="00301678"/>
    <w:rsid w:val="00301715"/>
    <w:rsid w:val="00301DBF"/>
    <w:rsid w:val="00301FF5"/>
    <w:rsid w:val="00302238"/>
    <w:rsid w:val="00302637"/>
    <w:rsid w:val="003034FA"/>
    <w:rsid w:val="003040B3"/>
    <w:rsid w:val="003043B3"/>
    <w:rsid w:val="00305885"/>
    <w:rsid w:val="00305C97"/>
    <w:rsid w:val="00305ED2"/>
    <w:rsid w:val="00306469"/>
    <w:rsid w:val="003069C3"/>
    <w:rsid w:val="00306E69"/>
    <w:rsid w:val="00306EB5"/>
    <w:rsid w:val="00307560"/>
    <w:rsid w:val="00307F47"/>
    <w:rsid w:val="00310866"/>
    <w:rsid w:val="00310AAB"/>
    <w:rsid w:val="00310B59"/>
    <w:rsid w:val="003111E4"/>
    <w:rsid w:val="003114C9"/>
    <w:rsid w:val="00311A57"/>
    <w:rsid w:val="00311CEA"/>
    <w:rsid w:val="00311D99"/>
    <w:rsid w:val="00311F5C"/>
    <w:rsid w:val="00312810"/>
    <w:rsid w:val="00312A20"/>
    <w:rsid w:val="00312B80"/>
    <w:rsid w:val="0031323C"/>
    <w:rsid w:val="0031495B"/>
    <w:rsid w:val="003149C1"/>
    <w:rsid w:val="00314A96"/>
    <w:rsid w:val="00314CF6"/>
    <w:rsid w:val="00314DB8"/>
    <w:rsid w:val="00314DDD"/>
    <w:rsid w:val="00315272"/>
    <w:rsid w:val="00315A62"/>
    <w:rsid w:val="003163A6"/>
    <w:rsid w:val="003171FB"/>
    <w:rsid w:val="00320149"/>
    <w:rsid w:val="00320808"/>
    <w:rsid w:val="00320823"/>
    <w:rsid w:val="00320DAA"/>
    <w:rsid w:val="00321459"/>
    <w:rsid w:val="00321E63"/>
    <w:rsid w:val="0032277F"/>
    <w:rsid w:val="00322809"/>
    <w:rsid w:val="003233E7"/>
    <w:rsid w:val="003239F9"/>
    <w:rsid w:val="00323CA4"/>
    <w:rsid w:val="00323F71"/>
    <w:rsid w:val="0032510B"/>
    <w:rsid w:val="00325750"/>
    <w:rsid w:val="00326FBB"/>
    <w:rsid w:val="0032701F"/>
    <w:rsid w:val="003270B4"/>
    <w:rsid w:val="00327B20"/>
    <w:rsid w:val="0033013E"/>
    <w:rsid w:val="003302BB"/>
    <w:rsid w:val="0033058B"/>
    <w:rsid w:val="00330D68"/>
    <w:rsid w:val="00330DAF"/>
    <w:rsid w:val="00330F53"/>
    <w:rsid w:val="00330FEB"/>
    <w:rsid w:val="00331156"/>
    <w:rsid w:val="00331C17"/>
    <w:rsid w:val="00332C70"/>
    <w:rsid w:val="00332E44"/>
    <w:rsid w:val="00333913"/>
    <w:rsid w:val="003341CE"/>
    <w:rsid w:val="00334246"/>
    <w:rsid w:val="003342F8"/>
    <w:rsid w:val="00334770"/>
    <w:rsid w:val="00334C43"/>
    <w:rsid w:val="00334EC2"/>
    <w:rsid w:val="00335F04"/>
    <w:rsid w:val="003360F9"/>
    <w:rsid w:val="00337088"/>
    <w:rsid w:val="0033754D"/>
    <w:rsid w:val="00337597"/>
    <w:rsid w:val="003375B2"/>
    <w:rsid w:val="00337789"/>
    <w:rsid w:val="00337B1B"/>
    <w:rsid w:val="00340A71"/>
    <w:rsid w:val="00341395"/>
    <w:rsid w:val="00342221"/>
    <w:rsid w:val="003426BC"/>
    <w:rsid w:val="00342D4F"/>
    <w:rsid w:val="003432D4"/>
    <w:rsid w:val="00343946"/>
    <w:rsid w:val="00343A36"/>
    <w:rsid w:val="00343EDD"/>
    <w:rsid w:val="0034498C"/>
    <w:rsid w:val="00345651"/>
    <w:rsid w:val="0034573B"/>
    <w:rsid w:val="00345B2F"/>
    <w:rsid w:val="00345CA4"/>
    <w:rsid w:val="00345DCB"/>
    <w:rsid w:val="00345FF9"/>
    <w:rsid w:val="0034626A"/>
    <w:rsid w:val="003465E3"/>
    <w:rsid w:val="00346645"/>
    <w:rsid w:val="00346981"/>
    <w:rsid w:val="00347263"/>
    <w:rsid w:val="003477E1"/>
    <w:rsid w:val="00347DED"/>
    <w:rsid w:val="003502F4"/>
    <w:rsid w:val="003505EB"/>
    <w:rsid w:val="00351000"/>
    <w:rsid w:val="003512AD"/>
    <w:rsid w:val="003520C5"/>
    <w:rsid w:val="003528FB"/>
    <w:rsid w:val="00352EE3"/>
    <w:rsid w:val="00352F45"/>
    <w:rsid w:val="0035310B"/>
    <w:rsid w:val="00353CE8"/>
    <w:rsid w:val="0035406C"/>
    <w:rsid w:val="00354087"/>
    <w:rsid w:val="00354179"/>
    <w:rsid w:val="003541D9"/>
    <w:rsid w:val="00354E37"/>
    <w:rsid w:val="003560C6"/>
    <w:rsid w:val="00356978"/>
    <w:rsid w:val="00356C23"/>
    <w:rsid w:val="00356CB7"/>
    <w:rsid w:val="003573CF"/>
    <w:rsid w:val="003607A7"/>
    <w:rsid w:val="003609C6"/>
    <w:rsid w:val="00360E5A"/>
    <w:rsid w:val="00361261"/>
    <w:rsid w:val="003614A8"/>
    <w:rsid w:val="003621BD"/>
    <w:rsid w:val="003625BD"/>
    <w:rsid w:val="00362FA4"/>
    <w:rsid w:val="00363402"/>
    <w:rsid w:val="00363ACD"/>
    <w:rsid w:val="00363D98"/>
    <w:rsid w:val="00363E04"/>
    <w:rsid w:val="00365503"/>
    <w:rsid w:val="003662E9"/>
    <w:rsid w:val="00366668"/>
    <w:rsid w:val="00366C68"/>
    <w:rsid w:val="003670BC"/>
    <w:rsid w:val="003676B8"/>
    <w:rsid w:val="0036779E"/>
    <w:rsid w:val="003679D5"/>
    <w:rsid w:val="0037006C"/>
    <w:rsid w:val="00370C1A"/>
    <w:rsid w:val="003715A3"/>
    <w:rsid w:val="00371933"/>
    <w:rsid w:val="0037237A"/>
    <w:rsid w:val="00372B76"/>
    <w:rsid w:val="00372BDE"/>
    <w:rsid w:val="003732D1"/>
    <w:rsid w:val="00373595"/>
    <w:rsid w:val="00373639"/>
    <w:rsid w:val="003737EB"/>
    <w:rsid w:val="00373F19"/>
    <w:rsid w:val="00374EF9"/>
    <w:rsid w:val="00374FAD"/>
    <w:rsid w:val="0037562F"/>
    <w:rsid w:val="00376342"/>
    <w:rsid w:val="00376352"/>
    <w:rsid w:val="00376596"/>
    <w:rsid w:val="00376CF3"/>
    <w:rsid w:val="0037786A"/>
    <w:rsid w:val="003804BF"/>
    <w:rsid w:val="00380A8C"/>
    <w:rsid w:val="00380F97"/>
    <w:rsid w:val="0038103D"/>
    <w:rsid w:val="003811B3"/>
    <w:rsid w:val="00381BEA"/>
    <w:rsid w:val="003824A3"/>
    <w:rsid w:val="00382CD1"/>
    <w:rsid w:val="003831B8"/>
    <w:rsid w:val="003837BB"/>
    <w:rsid w:val="00384199"/>
    <w:rsid w:val="00384EE7"/>
    <w:rsid w:val="003853C3"/>
    <w:rsid w:val="003855F8"/>
    <w:rsid w:val="003857F4"/>
    <w:rsid w:val="00386B9D"/>
    <w:rsid w:val="00386E4E"/>
    <w:rsid w:val="003874A5"/>
    <w:rsid w:val="003874F1"/>
    <w:rsid w:val="003906B6"/>
    <w:rsid w:val="00390822"/>
    <w:rsid w:val="003909AA"/>
    <w:rsid w:val="00390A09"/>
    <w:rsid w:val="00390DF3"/>
    <w:rsid w:val="00390F4A"/>
    <w:rsid w:val="00391A0A"/>
    <w:rsid w:val="003925A0"/>
    <w:rsid w:val="003928AF"/>
    <w:rsid w:val="003929F9"/>
    <w:rsid w:val="00393A02"/>
    <w:rsid w:val="00393AFD"/>
    <w:rsid w:val="00393B02"/>
    <w:rsid w:val="00393C88"/>
    <w:rsid w:val="00393DF3"/>
    <w:rsid w:val="00394339"/>
    <w:rsid w:val="00394577"/>
    <w:rsid w:val="0039576E"/>
    <w:rsid w:val="00396015"/>
    <w:rsid w:val="00396973"/>
    <w:rsid w:val="00396C11"/>
    <w:rsid w:val="00396F3C"/>
    <w:rsid w:val="003971F1"/>
    <w:rsid w:val="0039720B"/>
    <w:rsid w:val="0039790D"/>
    <w:rsid w:val="003A0272"/>
    <w:rsid w:val="003A09C9"/>
    <w:rsid w:val="003A137A"/>
    <w:rsid w:val="003A1950"/>
    <w:rsid w:val="003A1BCB"/>
    <w:rsid w:val="003A2891"/>
    <w:rsid w:val="003A33CC"/>
    <w:rsid w:val="003A3879"/>
    <w:rsid w:val="003A3D6C"/>
    <w:rsid w:val="003A41FB"/>
    <w:rsid w:val="003A455C"/>
    <w:rsid w:val="003A4B5A"/>
    <w:rsid w:val="003A5029"/>
    <w:rsid w:val="003A5498"/>
    <w:rsid w:val="003A54CB"/>
    <w:rsid w:val="003A5701"/>
    <w:rsid w:val="003A5A58"/>
    <w:rsid w:val="003A5E3E"/>
    <w:rsid w:val="003A660A"/>
    <w:rsid w:val="003A6E9D"/>
    <w:rsid w:val="003B00A8"/>
    <w:rsid w:val="003B0132"/>
    <w:rsid w:val="003B01A2"/>
    <w:rsid w:val="003B0464"/>
    <w:rsid w:val="003B1813"/>
    <w:rsid w:val="003B1AEB"/>
    <w:rsid w:val="003B1CFA"/>
    <w:rsid w:val="003B21EF"/>
    <w:rsid w:val="003B2335"/>
    <w:rsid w:val="003B31E6"/>
    <w:rsid w:val="003B3599"/>
    <w:rsid w:val="003B372B"/>
    <w:rsid w:val="003B384A"/>
    <w:rsid w:val="003B3FF8"/>
    <w:rsid w:val="003B42F6"/>
    <w:rsid w:val="003B4D51"/>
    <w:rsid w:val="003B5253"/>
    <w:rsid w:val="003B5D64"/>
    <w:rsid w:val="003B601A"/>
    <w:rsid w:val="003B608B"/>
    <w:rsid w:val="003B6C37"/>
    <w:rsid w:val="003C0591"/>
    <w:rsid w:val="003C06F4"/>
    <w:rsid w:val="003C1F2F"/>
    <w:rsid w:val="003C1FE5"/>
    <w:rsid w:val="003C208F"/>
    <w:rsid w:val="003C20F6"/>
    <w:rsid w:val="003C348E"/>
    <w:rsid w:val="003C3AFB"/>
    <w:rsid w:val="003C4174"/>
    <w:rsid w:val="003C49DC"/>
    <w:rsid w:val="003C5E90"/>
    <w:rsid w:val="003C5F63"/>
    <w:rsid w:val="003C6438"/>
    <w:rsid w:val="003C652A"/>
    <w:rsid w:val="003C6618"/>
    <w:rsid w:val="003C6922"/>
    <w:rsid w:val="003C6B14"/>
    <w:rsid w:val="003C76AC"/>
    <w:rsid w:val="003C7FB9"/>
    <w:rsid w:val="003D00DC"/>
    <w:rsid w:val="003D01B9"/>
    <w:rsid w:val="003D05C1"/>
    <w:rsid w:val="003D0B13"/>
    <w:rsid w:val="003D14BE"/>
    <w:rsid w:val="003D196C"/>
    <w:rsid w:val="003D1A02"/>
    <w:rsid w:val="003D36C9"/>
    <w:rsid w:val="003D3762"/>
    <w:rsid w:val="003D3B5F"/>
    <w:rsid w:val="003D410D"/>
    <w:rsid w:val="003D411F"/>
    <w:rsid w:val="003D41C8"/>
    <w:rsid w:val="003D4205"/>
    <w:rsid w:val="003D429C"/>
    <w:rsid w:val="003D4431"/>
    <w:rsid w:val="003D4453"/>
    <w:rsid w:val="003D53A1"/>
    <w:rsid w:val="003D5C48"/>
    <w:rsid w:val="003D607F"/>
    <w:rsid w:val="003D6431"/>
    <w:rsid w:val="003D68C0"/>
    <w:rsid w:val="003D6C6F"/>
    <w:rsid w:val="003D79A2"/>
    <w:rsid w:val="003D7CA8"/>
    <w:rsid w:val="003E0259"/>
    <w:rsid w:val="003E0D09"/>
    <w:rsid w:val="003E1147"/>
    <w:rsid w:val="003E11F8"/>
    <w:rsid w:val="003E128C"/>
    <w:rsid w:val="003E23F8"/>
    <w:rsid w:val="003E25A4"/>
    <w:rsid w:val="003E282F"/>
    <w:rsid w:val="003E2AB6"/>
    <w:rsid w:val="003E2F3E"/>
    <w:rsid w:val="003E3E04"/>
    <w:rsid w:val="003E455E"/>
    <w:rsid w:val="003E4999"/>
    <w:rsid w:val="003E5B32"/>
    <w:rsid w:val="003E64C5"/>
    <w:rsid w:val="003E7300"/>
    <w:rsid w:val="003F0405"/>
    <w:rsid w:val="003F0664"/>
    <w:rsid w:val="003F0707"/>
    <w:rsid w:val="003F082B"/>
    <w:rsid w:val="003F1253"/>
    <w:rsid w:val="003F1298"/>
    <w:rsid w:val="003F1BF7"/>
    <w:rsid w:val="003F2224"/>
    <w:rsid w:val="003F24F2"/>
    <w:rsid w:val="003F2650"/>
    <w:rsid w:val="003F2B21"/>
    <w:rsid w:val="003F3573"/>
    <w:rsid w:val="003F3BFC"/>
    <w:rsid w:val="003F4135"/>
    <w:rsid w:val="003F5826"/>
    <w:rsid w:val="003F5E56"/>
    <w:rsid w:val="003F6252"/>
    <w:rsid w:val="003F6D70"/>
    <w:rsid w:val="003F705D"/>
    <w:rsid w:val="003F72B2"/>
    <w:rsid w:val="003F7582"/>
    <w:rsid w:val="003F7634"/>
    <w:rsid w:val="00400865"/>
    <w:rsid w:val="0040170E"/>
    <w:rsid w:val="00401871"/>
    <w:rsid w:val="0040209E"/>
    <w:rsid w:val="0040235F"/>
    <w:rsid w:val="00402521"/>
    <w:rsid w:val="004040D2"/>
    <w:rsid w:val="004043A2"/>
    <w:rsid w:val="004045CE"/>
    <w:rsid w:val="004056F1"/>
    <w:rsid w:val="00405899"/>
    <w:rsid w:val="00405933"/>
    <w:rsid w:val="00405B2E"/>
    <w:rsid w:val="00406076"/>
    <w:rsid w:val="004060DD"/>
    <w:rsid w:val="004066BD"/>
    <w:rsid w:val="00406A95"/>
    <w:rsid w:val="00406C58"/>
    <w:rsid w:val="00406F44"/>
    <w:rsid w:val="00407B2A"/>
    <w:rsid w:val="004104E4"/>
    <w:rsid w:val="0041059A"/>
    <w:rsid w:val="00410838"/>
    <w:rsid w:val="00411569"/>
    <w:rsid w:val="00412CC5"/>
    <w:rsid w:val="00413217"/>
    <w:rsid w:val="004133E5"/>
    <w:rsid w:val="004136E6"/>
    <w:rsid w:val="00413821"/>
    <w:rsid w:val="00415395"/>
    <w:rsid w:val="00415A24"/>
    <w:rsid w:val="00415DDE"/>
    <w:rsid w:val="0041661D"/>
    <w:rsid w:val="00416BB9"/>
    <w:rsid w:val="004222B3"/>
    <w:rsid w:val="00422A49"/>
    <w:rsid w:val="004239D0"/>
    <w:rsid w:val="004240DB"/>
    <w:rsid w:val="004243F3"/>
    <w:rsid w:val="0042478B"/>
    <w:rsid w:val="004247D9"/>
    <w:rsid w:val="00424F41"/>
    <w:rsid w:val="004255BE"/>
    <w:rsid w:val="00425A55"/>
    <w:rsid w:val="00425C19"/>
    <w:rsid w:val="00426717"/>
    <w:rsid w:val="00426774"/>
    <w:rsid w:val="00427283"/>
    <w:rsid w:val="00427344"/>
    <w:rsid w:val="00427494"/>
    <w:rsid w:val="004278F8"/>
    <w:rsid w:val="0043053D"/>
    <w:rsid w:val="00430678"/>
    <w:rsid w:val="00430FD1"/>
    <w:rsid w:val="00432588"/>
    <w:rsid w:val="004328A4"/>
    <w:rsid w:val="00432E4A"/>
    <w:rsid w:val="004338F2"/>
    <w:rsid w:val="00433FE7"/>
    <w:rsid w:val="004340C3"/>
    <w:rsid w:val="00434C2B"/>
    <w:rsid w:val="00434D7B"/>
    <w:rsid w:val="00434FCE"/>
    <w:rsid w:val="00435508"/>
    <w:rsid w:val="00435916"/>
    <w:rsid w:val="00435F6D"/>
    <w:rsid w:val="004368E6"/>
    <w:rsid w:val="004368F3"/>
    <w:rsid w:val="004376B8"/>
    <w:rsid w:val="00440C45"/>
    <w:rsid w:val="00441C0B"/>
    <w:rsid w:val="004421BC"/>
    <w:rsid w:val="004422D1"/>
    <w:rsid w:val="0044268E"/>
    <w:rsid w:val="00442D16"/>
    <w:rsid w:val="00442D88"/>
    <w:rsid w:val="00442E36"/>
    <w:rsid w:val="0044342B"/>
    <w:rsid w:val="004437F3"/>
    <w:rsid w:val="00443A54"/>
    <w:rsid w:val="00443C33"/>
    <w:rsid w:val="00443CC3"/>
    <w:rsid w:val="00443E32"/>
    <w:rsid w:val="0044494F"/>
    <w:rsid w:val="00444CFA"/>
    <w:rsid w:val="00444DD5"/>
    <w:rsid w:val="00445167"/>
    <w:rsid w:val="00445545"/>
    <w:rsid w:val="00445833"/>
    <w:rsid w:val="00445953"/>
    <w:rsid w:val="00445FCC"/>
    <w:rsid w:val="00446ABA"/>
    <w:rsid w:val="0044799C"/>
    <w:rsid w:val="00447C9A"/>
    <w:rsid w:val="0045054C"/>
    <w:rsid w:val="00450975"/>
    <w:rsid w:val="00451257"/>
    <w:rsid w:val="0045134D"/>
    <w:rsid w:val="00451DB6"/>
    <w:rsid w:val="00451E9E"/>
    <w:rsid w:val="00452022"/>
    <w:rsid w:val="004521EA"/>
    <w:rsid w:val="0045245E"/>
    <w:rsid w:val="00452C75"/>
    <w:rsid w:val="004534AE"/>
    <w:rsid w:val="00453650"/>
    <w:rsid w:val="0045388A"/>
    <w:rsid w:val="00453AB0"/>
    <w:rsid w:val="00453F91"/>
    <w:rsid w:val="00454567"/>
    <w:rsid w:val="004545DC"/>
    <w:rsid w:val="00454A32"/>
    <w:rsid w:val="00454DFF"/>
    <w:rsid w:val="00454E38"/>
    <w:rsid w:val="00454F4E"/>
    <w:rsid w:val="00454FEC"/>
    <w:rsid w:val="00455838"/>
    <w:rsid w:val="0045587C"/>
    <w:rsid w:val="004566A7"/>
    <w:rsid w:val="004569A6"/>
    <w:rsid w:val="0045731F"/>
    <w:rsid w:val="004575D7"/>
    <w:rsid w:val="004578CE"/>
    <w:rsid w:val="00460046"/>
    <w:rsid w:val="00460A45"/>
    <w:rsid w:val="00461556"/>
    <w:rsid w:val="0046155C"/>
    <w:rsid w:val="00461F2D"/>
    <w:rsid w:val="004626B6"/>
    <w:rsid w:val="00462A09"/>
    <w:rsid w:val="00464662"/>
    <w:rsid w:val="0046634A"/>
    <w:rsid w:val="004665F0"/>
    <w:rsid w:val="00466993"/>
    <w:rsid w:val="00467E23"/>
    <w:rsid w:val="00470231"/>
    <w:rsid w:val="00470AC6"/>
    <w:rsid w:val="00470ACC"/>
    <w:rsid w:val="00470EB4"/>
    <w:rsid w:val="00470FEB"/>
    <w:rsid w:val="0047123D"/>
    <w:rsid w:val="004716B1"/>
    <w:rsid w:val="0047183F"/>
    <w:rsid w:val="00472A2E"/>
    <w:rsid w:val="00473EC6"/>
    <w:rsid w:val="00474032"/>
    <w:rsid w:val="004741C0"/>
    <w:rsid w:val="00475722"/>
    <w:rsid w:val="00475B67"/>
    <w:rsid w:val="00475C47"/>
    <w:rsid w:val="004765C5"/>
    <w:rsid w:val="0047778F"/>
    <w:rsid w:val="004800BF"/>
    <w:rsid w:val="004809EE"/>
    <w:rsid w:val="00481791"/>
    <w:rsid w:val="00481868"/>
    <w:rsid w:val="00481AF4"/>
    <w:rsid w:val="00481DE9"/>
    <w:rsid w:val="00481E07"/>
    <w:rsid w:val="0048204F"/>
    <w:rsid w:val="00482870"/>
    <w:rsid w:val="00482BE6"/>
    <w:rsid w:val="004833FF"/>
    <w:rsid w:val="00483475"/>
    <w:rsid w:val="00483618"/>
    <w:rsid w:val="00483C19"/>
    <w:rsid w:val="00483FB9"/>
    <w:rsid w:val="0048400E"/>
    <w:rsid w:val="00485380"/>
    <w:rsid w:val="00485AF5"/>
    <w:rsid w:val="00486369"/>
    <w:rsid w:val="004866E7"/>
    <w:rsid w:val="00487753"/>
    <w:rsid w:val="00490BF4"/>
    <w:rsid w:val="00490CD3"/>
    <w:rsid w:val="00490F33"/>
    <w:rsid w:val="004917A5"/>
    <w:rsid w:val="00491E02"/>
    <w:rsid w:val="00491E06"/>
    <w:rsid w:val="00492287"/>
    <w:rsid w:val="00492486"/>
    <w:rsid w:val="00492502"/>
    <w:rsid w:val="00492F4D"/>
    <w:rsid w:val="0049300E"/>
    <w:rsid w:val="00493338"/>
    <w:rsid w:val="00493D53"/>
    <w:rsid w:val="00493EBF"/>
    <w:rsid w:val="004946F7"/>
    <w:rsid w:val="00494755"/>
    <w:rsid w:val="004948D4"/>
    <w:rsid w:val="0049517F"/>
    <w:rsid w:val="004951D5"/>
    <w:rsid w:val="00495568"/>
    <w:rsid w:val="0049572B"/>
    <w:rsid w:val="00495975"/>
    <w:rsid w:val="00495D34"/>
    <w:rsid w:val="00495E5D"/>
    <w:rsid w:val="004963A7"/>
    <w:rsid w:val="004966D1"/>
    <w:rsid w:val="00496AC9"/>
    <w:rsid w:val="0049709F"/>
    <w:rsid w:val="004971CA"/>
    <w:rsid w:val="00497899"/>
    <w:rsid w:val="004A04D6"/>
    <w:rsid w:val="004A11CC"/>
    <w:rsid w:val="004A1431"/>
    <w:rsid w:val="004A1671"/>
    <w:rsid w:val="004A1855"/>
    <w:rsid w:val="004A1889"/>
    <w:rsid w:val="004A2727"/>
    <w:rsid w:val="004A2EE3"/>
    <w:rsid w:val="004A3124"/>
    <w:rsid w:val="004A351C"/>
    <w:rsid w:val="004A3534"/>
    <w:rsid w:val="004A519C"/>
    <w:rsid w:val="004A57E9"/>
    <w:rsid w:val="004A62FB"/>
    <w:rsid w:val="004A79A0"/>
    <w:rsid w:val="004B050D"/>
    <w:rsid w:val="004B06C5"/>
    <w:rsid w:val="004B12AC"/>
    <w:rsid w:val="004B19D2"/>
    <w:rsid w:val="004B1BC9"/>
    <w:rsid w:val="004B223D"/>
    <w:rsid w:val="004B239C"/>
    <w:rsid w:val="004B2416"/>
    <w:rsid w:val="004B29CA"/>
    <w:rsid w:val="004B2BEE"/>
    <w:rsid w:val="004B2F79"/>
    <w:rsid w:val="004B3B23"/>
    <w:rsid w:val="004B4448"/>
    <w:rsid w:val="004B47D3"/>
    <w:rsid w:val="004B58BA"/>
    <w:rsid w:val="004B5DB5"/>
    <w:rsid w:val="004B5E59"/>
    <w:rsid w:val="004B6536"/>
    <w:rsid w:val="004B65AD"/>
    <w:rsid w:val="004B6B48"/>
    <w:rsid w:val="004B6EB4"/>
    <w:rsid w:val="004B7E96"/>
    <w:rsid w:val="004B7FEA"/>
    <w:rsid w:val="004C0504"/>
    <w:rsid w:val="004C05C6"/>
    <w:rsid w:val="004C0975"/>
    <w:rsid w:val="004C0ADE"/>
    <w:rsid w:val="004C10B7"/>
    <w:rsid w:val="004C15C8"/>
    <w:rsid w:val="004C17DD"/>
    <w:rsid w:val="004C356D"/>
    <w:rsid w:val="004C4527"/>
    <w:rsid w:val="004C5256"/>
    <w:rsid w:val="004C60D6"/>
    <w:rsid w:val="004C6383"/>
    <w:rsid w:val="004D00C0"/>
    <w:rsid w:val="004D0461"/>
    <w:rsid w:val="004D1145"/>
    <w:rsid w:val="004D1C14"/>
    <w:rsid w:val="004D1F9A"/>
    <w:rsid w:val="004D229B"/>
    <w:rsid w:val="004D2584"/>
    <w:rsid w:val="004D2FA7"/>
    <w:rsid w:val="004D3147"/>
    <w:rsid w:val="004D415C"/>
    <w:rsid w:val="004D4754"/>
    <w:rsid w:val="004D4AD8"/>
    <w:rsid w:val="004D531A"/>
    <w:rsid w:val="004D5461"/>
    <w:rsid w:val="004D62AC"/>
    <w:rsid w:val="004D68B8"/>
    <w:rsid w:val="004D749F"/>
    <w:rsid w:val="004D7858"/>
    <w:rsid w:val="004D7E3D"/>
    <w:rsid w:val="004E0C1C"/>
    <w:rsid w:val="004E0EA3"/>
    <w:rsid w:val="004E1459"/>
    <w:rsid w:val="004E172F"/>
    <w:rsid w:val="004E1C09"/>
    <w:rsid w:val="004E25FC"/>
    <w:rsid w:val="004E2BED"/>
    <w:rsid w:val="004E2E40"/>
    <w:rsid w:val="004E4C53"/>
    <w:rsid w:val="004E4C7F"/>
    <w:rsid w:val="004E50EE"/>
    <w:rsid w:val="004E5278"/>
    <w:rsid w:val="004E5FAE"/>
    <w:rsid w:val="004E611E"/>
    <w:rsid w:val="004E6B74"/>
    <w:rsid w:val="004E76CC"/>
    <w:rsid w:val="004E771C"/>
    <w:rsid w:val="004E7B1A"/>
    <w:rsid w:val="004E7F50"/>
    <w:rsid w:val="004F0ADE"/>
    <w:rsid w:val="004F0F1A"/>
    <w:rsid w:val="004F1538"/>
    <w:rsid w:val="004F15E3"/>
    <w:rsid w:val="004F167B"/>
    <w:rsid w:val="004F2806"/>
    <w:rsid w:val="004F284D"/>
    <w:rsid w:val="004F2C0F"/>
    <w:rsid w:val="004F35F0"/>
    <w:rsid w:val="004F3DCA"/>
    <w:rsid w:val="004F48EE"/>
    <w:rsid w:val="004F5007"/>
    <w:rsid w:val="004F503B"/>
    <w:rsid w:val="004F51F5"/>
    <w:rsid w:val="004F56A7"/>
    <w:rsid w:val="004F5826"/>
    <w:rsid w:val="004F582D"/>
    <w:rsid w:val="004F5A94"/>
    <w:rsid w:val="004F5B39"/>
    <w:rsid w:val="004F5F0B"/>
    <w:rsid w:val="004F67E3"/>
    <w:rsid w:val="004F6DD5"/>
    <w:rsid w:val="004F72E7"/>
    <w:rsid w:val="004F7359"/>
    <w:rsid w:val="00500B1D"/>
    <w:rsid w:val="005013EF"/>
    <w:rsid w:val="00501E5E"/>
    <w:rsid w:val="00502790"/>
    <w:rsid w:val="00502A9F"/>
    <w:rsid w:val="00503713"/>
    <w:rsid w:val="00503A8A"/>
    <w:rsid w:val="00503BBF"/>
    <w:rsid w:val="00504166"/>
    <w:rsid w:val="00504221"/>
    <w:rsid w:val="00504A8C"/>
    <w:rsid w:val="00504AF1"/>
    <w:rsid w:val="00504D62"/>
    <w:rsid w:val="00505012"/>
    <w:rsid w:val="00505517"/>
    <w:rsid w:val="005057D3"/>
    <w:rsid w:val="0050596F"/>
    <w:rsid w:val="00506BA8"/>
    <w:rsid w:val="00506BB6"/>
    <w:rsid w:val="00506F65"/>
    <w:rsid w:val="005077E2"/>
    <w:rsid w:val="005079B3"/>
    <w:rsid w:val="00510CBB"/>
    <w:rsid w:val="00510DF8"/>
    <w:rsid w:val="005119F4"/>
    <w:rsid w:val="00511A86"/>
    <w:rsid w:val="00511B8D"/>
    <w:rsid w:val="00511EDB"/>
    <w:rsid w:val="00512BFF"/>
    <w:rsid w:val="00512DC3"/>
    <w:rsid w:val="00512EE4"/>
    <w:rsid w:val="00513447"/>
    <w:rsid w:val="005137CA"/>
    <w:rsid w:val="00514FBC"/>
    <w:rsid w:val="00514FF5"/>
    <w:rsid w:val="005154A0"/>
    <w:rsid w:val="00515AC6"/>
    <w:rsid w:val="005166A3"/>
    <w:rsid w:val="00516A92"/>
    <w:rsid w:val="00517429"/>
    <w:rsid w:val="00520A55"/>
    <w:rsid w:val="00521778"/>
    <w:rsid w:val="005219FE"/>
    <w:rsid w:val="00521EA2"/>
    <w:rsid w:val="00521F11"/>
    <w:rsid w:val="00522AAF"/>
    <w:rsid w:val="00522BF5"/>
    <w:rsid w:val="005231BB"/>
    <w:rsid w:val="005238C4"/>
    <w:rsid w:val="00523CFC"/>
    <w:rsid w:val="00524D3C"/>
    <w:rsid w:val="00524E6D"/>
    <w:rsid w:val="005254BC"/>
    <w:rsid w:val="00525CB9"/>
    <w:rsid w:val="00525CCE"/>
    <w:rsid w:val="00525F1A"/>
    <w:rsid w:val="00526A35"/>
    <w:rsid w:val="00526D3A"/>
    <w:rsid w:val="00526DE4"/>
    <w:rsid w:val="00527ACD"/>
    <w:rsid w:val="005313D8"/>
    <w:rsid w:val="00531E14"/>
    <w:rsid w:val="00531E98"/>
    <w:rsid w:val="00532509"/>
    <w:rsid w:val="00532C53"/>
    <w:rsid w:val="0053332C"/>
    <w:rsid w:val="0053336F"/>
    <w:rsid w:val="00533446"/>
    <w:rsid w:val="00534294"/>
    <w:rsid w:val="00534722"/>
    <w:rsid w:val="005347AB"/>
    <w:rsid w:val="00534B60"/>
    <w:rsid w:val="00535270"/>
    <w:rsid w:val="0053541D"/>
    <w:rsid w:val="00536133"/>
    <w:rsid w:val="005364A7"/>
    <w:rsid w:val="0053690C"/>
    <w:rsid w:val="00537328"/>
    <w:rsid w:val="005374CA"/>
    <w:rsid w:val="00540004"/>
    <w:rsid w:val="0054020E"/>
    <w:rsid w:val="005402C7"/>
    <w:rsid w:val="00540F83"/>
    <w:rsid w:val="0054108F"/>
    <w:rsid w:val="00541381"/>
    <w:rsid w:val="005414D2"/>
    <w:rsid w:val="00541BD9"/>
    <w:rsid w:val="00541DA2"/>
    <w:rsid w:val="00542359"/>
    <w:rsid w:val="00542743"/>
    <w:rsid w:val="00542D6D"/>
    <w:rsid w:val="00542E7B"/>
    <w:rsid w:val="00543AC6"/>
    <w:rsid w:val="00543B59"/>
    <w:rsid w:val="00543EEA"/>
    <w:rsid w:val="00543F35"/>
    <w:rsid w:val="00543F74"/>
    <w:rsid w:val="0054409D"/>
    <w:rsid w:val="00544533"/>
    <w:rsid w:val="005449E3"/>
    <w:rsid w:val="00544F14"/>
    <w:rsid w:val="005450B4"/>
    <w:rsid w:val="00545BFF"/>
    <w:rsid w:val="0054609F"/>
    <w:rsid w:val="005462F4"/>
    <w:rsid w:val="005464CC"/>
    <w:rsid w:val="00546BBE"/>
    <w:rsid w:val="00546FB4"/>
    <w:rsid w:val="0054712C"/>
    <w:rsid w:val="00547B16"/>
    <w:rsid w:val="00547F91"/>
    <w:rsid w:val="005503B1"/>
    <w:rsid w:val="00550886"/>
    <w:rsid w:val="0055194A"/>
    <w:rsid w:val="00552498"/>
    <w:rsid w:val="00552CC9"/>
    <w:rsid w:val="00554AA6"/>
    <w:rsid w:val="00555728"/>
    <w:rsid w:val="00555BD7"/>
    <w:rsid w:val="005563A5"/>
    <w:rsid w:val="005565AB"/>
    <w:rsid w:val="005567F3"/>
    <w:rsid w:val="00556901"/>
    <w:rsid w:val="00556ABE"/>
    <w:rsid w:val="00556B44"/>
    <w:rsid w:val="00557C76"/>
    <w:rsid w:val="00560E4B"/>
    <w:rsid w:val="00561B30"/>
    <w:rsid w:val="00561ED8"/>
    <w:rsid w:val="0056255F"/>
    <w:rsid w:val="00562B03"/>
    <w:rsid w:val="00563E4A"/>
    <w:rsid w:val="00564F89"/>
    <w:rsid w:val="005655D4"/>
    <w:rsid w:val="0056587F"/>
    <w:rsid w:val="00566FBF"/>
    <w:rsid w:val="00567555"/>
    <w:rsid w:val="0056789F"/>
    <w:rsid w:val="00567AB2"/>
    <w:rsid w:val="005702E1"/>
    <w:rsid w:val="0057093F"/>
    <w:rsid w:val="005709E5"/>
    <w:rsid w:val="00570E5A"/>
    <w:rsid w:val="00571453"/>
    <w:rsid w:val="00571B26"/>
    <w:rsid w:val="00571E69"/>
    <w:rsid w:val="005720D6"/>
    <w:rsid w:val="00572FCF"/>
    <w:rsid w:val="005730E8"/>
    <w:rsid w:val="005732A2"/>
    <w:rsid w:val="00573EDA"/>
    <w:rsid w:val="00574419"/>
    <w:rsid w:val="005765EA"/>
    <w:rsid w:val="00576992"/>
    <w:rsid w:val="00576DD3"/>
    <w:rsid w:val="005779BE"/>
    <w:rsid w:val="00577B4D"/>
    <w:rsid w:val="00577E34"/>
    <w:rsid w:val="00580553"/>
    <w:rsid w:val="00580736"/>
    <w:rsid w:val="00580957"/>
    <w:rsid w:val="0058147D"/>
    <w:rsid w:val="0058175A"/>
    <w:rsid w:val="00581795"/>
    <w:rsid w:val="00581CCD"/>
    <w:rsid w:val="00582AF1"/>
    <w:rsid w:val="00583032"/>
    <w:rsid w:val="005835E2"/>
    <w:rsid w:val="005837A2"/>
    <w:rsid w:val="005841C7"/>
    <w:rsid w:val="00584A14"/>
    <w:rsid w:val="00584CBB"/>
    <w:rsid w:val="00584E6C"/>
    <w:rsid w:val="005851C6"/>
    <w:rsid w:val="0058543C"/>
    <w:rsid w:val="00585783"/>
    <w:rsid w:val="005857B8"/>
    <w:rsid w:val="00585DAF"/>
    <w:rsid w:val="00585DEF"/>
    <w:rsid w:val="00586B6B"/>
    <w:rsid w:val="00586D87"/>
    <w:rsid w:val="00587094"/>
    <w:rsid w:val="005871AE"/>
    <w:rsid w:val="005873CA"/>
    <w:rsid w:val="00590FBC"/>
    <w:rsid w:val="00590FF7"/>
    <w:rsid w:val="0059100B"/>
    <w:rsid w:val="005913A5"/>
    <w:rsid w:val="005913E4"/>
    <w:rsid w:val="00591606"/>
    <w:rsid w:val="00591611"/>
    <w:rsid w:val="0059164E"/>
    <w:rsid w:val="0059183C"/>
    <w:rsid w:val="0059191E"/>
    <w:rsid w:val="00592978"/>
    <w:rsid w:val="0059303A"/>
    <w:rsid w:val="00594273"/>
    <w:rsid w:val="005948E6"/>
    <w:rsid w:val="00594DA3"/>
    <w:rsid w:val="00594E9B"/>
    <w:rsid w:val="0059524A"/>
    <w:rsid w:val="00595365"/>
    <w:rsid w:val="0059599E"/>
    <w:rsid w:val="00595BC1"/>
    <w:rsid w:val="00595E97"/>
    <w:rsid w:val="0059662D"/>
    <w:rsid w:val="00597000"/>
    <w:rsid w:val="00597074"/>
    <w:rsid w:val="005A0259"/>
    <w:rsid w:val="005A0CD8"/>
    <w:rsid w:val="005A0E9B"/>
    <w:rsid w:val="005A1132"/>
    <w:rsid w:val="005A1146"/>
    <w:rsid w:val="005A176C"/>
    <w:rsid w:val="005A1AFE"/>
    <w:rsid w:val="005A289C"/>
    <w:rsid w:val="005A321A"/>
    <w:rsid w:val="005A337E"/>
    <w:rsid w:val="005A3BEA"/>
    <w:rsid w:val="005A3CAC"/>
    <w:rsid w:val="005A3CB6"/>
    <w:rsid w:val="005A3E86"/>
    <w:rsid w:val="005A4112"/>
    <w:rsid w:val="005A4D3D"/>
    <w:rsid w:val="005A4F5A"/>
    <w:rsid w:val="005A55EC"/>
    <w:rsid w:val="005A5907"/>
    <w:rsid w:val="005A7138"/>
    <w:rsid w:val="005A7869"/>
    <w:rsid w:val="005A79B5"/>
    <w:rsid w:val="005A7C92"/>
    <w:rsid w:val="005A7E12"/>
    <w:rsid w:val="005B0762"/>
    <w:rsid w:val="005B090D"/>
    <w:rsid w:val="005B0C72"/>
    <w:rsid w:val="005B0E7B"/>
    <w:rsid w:val="005B17B5"/>
    <w:rsid w:val="005B1CE3"/>
    <w:rsid w:val="005B1EC2"/>
    <w:rsid w:val="005B21D0"/>
    <w:rsid w:val="005B2C4A"/>
    <w:rsid w:val="005B2FE9"/>
    <w:rsid w:val="005B312E"/>
    <w:rsid w:val="005B3529"/>
    <w:rsid w:val="005B3D3D"/>
    <w:rsid w:val="005B3EAF"/>
    <w:rsid w:val="005B40A7"/>
    <w:rsid w:val="005B4669"/>
    <w:rsid w:val="005B46C6"/>
    <w:rsid w:val="005B49B1"/>
    <w:rsid w:val="005B4A6A"/>
    <w:rsid w:val="005B587B"/>
    <w:rsid w:val="005B6388"/>
    <w:rsid w:val="005B657C"/>
    <w:rsid w:val="005B70F3"/>
    <w:rsid w:val="005B77D8"/>
    <w:rsid w:val="005B77E8"/>
    <w:rsid w:val="005B7AF8"/>
    <w:rsid w:val="005B7E1C"/>
    <w:rsid w:val="005C0555"/>
    <w:rsid w:val="005C0D1C"/>
    <w:rsid w:val="005C11F1"/>
    <w:rsid w:val="005C158B"/>
    <w:rsid w:val="005C1605"/>
    <w:rsid w:val="005C250D"/>
    <w:rsid w:val="005C3539"/>
    <w:rsid w:val="005C3AE2"/>
    <w:rsid w:val="005C3FA7"/>
    <w:rsid w:val="005C45CF"/>
    <w:rsid w:val="005C4D64"/>
    <w:rsid w:val="005C5088"/>
    <w:rsid w:val="005C50BF"/>
    <w:rsid w:val="005C585E"/>
    <w:rsid w:val="005C5A1E"/>
    <w:rsid w:val="005C5A4E"/>
    <w:rsid w:val="005C63AC"/>
    <w:rsid w:val="005C6744"/>
    <w:rsid w:val="005C68AA"/>
    <w:rsid w:val="005C74AC"/>
    <w:rsid w:val="005C77DC"/>
    <w:rsid w:val="005D00EA"/>
    <w:rsid w:val="005D0539"/>
    <w:rsid w:val="005D0F40"/>
    <w:rsid w:val="005D1424"/>
    <w:rsid w:val="005D2245"/>
    <w:rsid w:val="005D2E63"/>
    <w:rsid w:val="005D32DB"/>
    <w:rsid w:val="005D48F8"/>
    <w:rsid w:val="005D4EF8"/>
    <w:rsid w:val="005D515A"/>
    <w:rsid w:val="005D57B0"/>
    <w:rsid w:val="005D59AB"/>
    <w:rsid w:val="005D64A6"/>
    <w:rsid w:val="005D672F"/>
    <w:rsid w:val="005D7724"/>
    <w:rsid w:val="005D7761"/>
    <w:rsid w:val="005D7AEF"/>
    <w:rsid w:val="005D7B14"/>
    <w:rsid w:val="005E0258"/>
    <w:rsid w:val="005E02D3"/>
    <w:rsid w:val="005E136E"/>
    <w:rsid w:val="005E1ACB"/>
    <w:rsid w:val="005E1D90"/>
    <w:rsid w:val="005E2B50"/>
    <w:rsid w:val="005E2B61"/>
    <w:rsid w:val="005E2C3E"/>
    <w:rsid w:val="005E3247"/>
    <w:rsid w:val="005E3A70"/>
    <w:rsid w:val="005E3B99"/>
    <w:rsid w:val="005E3BD6"/>
    <w:rsid w:val="005E3E3D"/>
    <w:rsid w:val="005E3E6A"/>
    <w:rsid w:val="005E488C"/>
    <w:rsid w:val="005E4DB3"/>
    <w:rsid w:val="005E50C6"/>
    <w:rsid w:val="005E5421"/>
    <w:rsid w:val="005E5600"/>
    <w:rsid w:val="005E5FEC"/>
    <w:rsid w:val="005E613E"/>
    <w:rsid w:val="005E64EB"/>
    <w:rsid w:val="005E6774"/>
    <w:rsid w:val="005E7173"/>
    <w:rsid w:val="005E724C"/>
    <w:rsid w:val="005E7534"/>
    <w:rsid w:val="005E7BA5"/>
    <w:rsid w:val="005E7CA2"/>
    <w:rsid w:val="005F05EC"/>
    <w:rsid w:val="005F07E7"/>
    <w:rsid w:val="005F13E2"/>
    <w:rsid w:val="005F1B0B"/>
    <w:rsid w:val="005F3033"/>
    <w:rsid w:val="005F3E71"/>
    <w:rsid w:val="005F418B"/>
    <w:rsid w:val="005F4B87"/>
    <w:rsid w:val="005F603E"/>
    <w:rsid w:val="005F639D"/>
    <w:rsid w:val="005F69E5"/>
    <w:rsid w:val="005F7501"/>
    <w:rsid w:val="00600D57"/>
    <w:rsid w:val="00600E79"/>
    <w:rsid w:val="00600F0F"/>
    <w:rsid w:val="00601494"/>
    <w:rsid w:val="00601730"/>
    <w:rsid w:val="00601ADF"/>
    <w:rsid w:val="00601D6D"/>
    <w:rsid w:val="0060200E"/>
    <w:rsid w:val="006028EA"/>
    <w:rsid w:val="00602A4C"/>
    <w:rsid w:val="00602C62"/>
    <w:rsid w:val="00602CE6"/>
    <w:rsid w:val="006031AA"/>
    <w:rsid w:val="00603421"/>
    <w:rsid w:val="00603A87"/>
    <w:rsid w:val="00603E1E"/>
    <w:rsid w:val="00603E4D"/>
    <w:rsid w:val="00604732"/>
    <w:rsid w:val="00604993"/>
    <w:rsid w:val="00604C90"/>
    <w:rsid w:val="00604F3F"/>
    <w:rsid w:val="00605489"/>
    <w:rsid w:val="00605B66"/>
    <w:rsid w:val="00605B96"/>
    <w:rsid w:val="00605BBF"/>
    <w:rsid w:val="00605DAA"/>
    <w:rsid w:val="00606B40"/>
    <w:rsid w:val="0060748C"/>
    <w:rsid w:val="00607632"/>
    <w:rsid w:val="006077CA"/>
    <w:rsid w:val="0060786F"/>
    <w:rsid w:val="00607A66"/>
    <w:rsid w:val="00607B8F"/>
    <w:rsid w:val="006102E1"/>
    <w:rsid w:val="0061137A"/>
    <w:rsid w:val="0061156D"/>
    <w:rsid w:val="0061180E"/>
    <w:rsid w:val="00612E19"/>
    <w:rsid w:val="00612EA9"/>
    <w:rsid w:val="006131A3"/>
    <w:rsid w:val="006136B4"/>
    <w:rsid w:val="0061415B"/>
    <w:rsid w:val="00614959"/>
    <w:rsid w:val="00614A0F"/>
    <w:rsid w:val="00614D95"/>
    <w:rsid w:val="00614E2E"/>
    <w:rsid w:val="00614EDC"/>
    <w:rsid w:val="00615588"/>
    <w:rsid w:val="00615816"/>
    <w:rsid w:val="00615A45"/>
    <w:rsid w:val="00615B38"/>
    <w:rsid w:val="00615D91"/>
    <w:rsid w:val="006172DB"/>
    <w:rsid w:val="00617FBD"/>
    <w:rsid w:val="006202C1"/>
    <w:rsid w:val="00621A3B"/>
    <w:rsid w:val="00621A46"/>
    <w:rsid w:val="006224EB"/>
    <w:rsid w:val="00622C05"/>
    <w:rsid w:val="00622D10"/>
    <w:rsid w:val="00622D6E"/>
    <w:rsid w:val="00622F9E"/>
    <w:rsid w:val="00622FCA"/>
    <w:rsid w:val="00623405"/>
    <w:rsid w:val="00624344"/>
    <w:rsid w:val="00625293"/>
    <w:rsid w:val="00625B11"/>
    <w:rsid w:val="00625C19"/>
    <w:rsid w:val="0062652F"/>
    <w:rsid w:val="00626A88"/>
    <w:rsid w:val="00626AAB"/>
    <w:rsid w:val="00626B49"/>
    <w:rsid w:val="00626E2B"/>
    <w:rsid w:val="00626E44"/>
    <w:rsid w:val="00627283"/>
    <w:rsid w:val="006275CF"/>
    <w:rsid w:val="00627EE0"/>
    <w:rsid w:val="006303C4"/>
    <w:rsid w:val="00630D36"/>
    <w:rsid w:val="006315BC"/>
    <w:rsid w:val="00632002"/>
    <w:rsid w:val="00632078"/>
    <w:rsid w:val="0063263C"/>
    <w:rsid w:val="00632C2B"/>
    <w:rsid w:val="00632DEE"/>
    <w:rsid w:val="0063568C"/>
    <w:rsid w:val="00635AF1"/>
    <w:rsid w:val="00635E30"/>
    <w:rsid w:val="00635F43"/>
    <w:rsid w:val="00636B92"/>
    <w:rsid w:val="00637A5D"/>
    <w:rsid w:val="006400A6"/>
    <w:rsid w:val="006402EC"/>
    <w:rsid w:val="006402ED"/>
    <w:rsid w:val="00640983"/>
    <w:rsid w:val="00640A28"/>
    <w:rsid w:val="006423A3"/>
    <w:rsid w:val="006426F0"/>
    <w:rsid w:val="00642720"/>
    <w:rsid w:val="00642F8B"/>
    <w:rsid w:val="0064307F"/>
    <w:rsid w:val="0064406C"/>
    <w:rsid w:val="006443A8"/>
    <w:rsid w:val="006446E9"/>
    <w:rsid w:val="00644AC0"/>
    <w:rsid w:val="0064515E"/>
    <w:rsid w:val="006459F5"/>
    <w:rsid w:val="006470D6"/>
    <w:rsid w:val="00647E61"/>
    <w:rsid w:val="00647EBF"/>
    <w:rsid w:val="00650218"/>
    <w:rsid w:val="0065074B"/>
    <w:rsid w:val="00650CD5"/>
    <w:rsid w:val="00652551"/>
    <w:rsid w:val="0065296B"/>
    <w:rsid w:val="00652FBB"/>
    <w:rsid w:val="0065350E"/>
    <w:rsid w:val="00654E3E"/>
    <w:rsid w:val="00655280"/>
    <w:rsid w:val="006553A8"/>
    <w:rsid w:val="00655BC5"/>
    <w:rsid w:val="00656816"/>
    <w:rsid w:val="00656899"/>
    <w:rsid w:val="00657256"/>
    <w:rsid w:val="006572F1"/>
    <w:rsid w:val="00657F00"/>
    <w:rsid w:val="00660696"/>
    <w:rsid w:val="00660BCC"/>
    <w:rsid w:val="00661205"/>
    <w:rsid w:val="00661807"/>
    <w:rsid w:val="006622B2"/>
    <w:rsid w:val="006624E8"/>
    <w:rsid w:val="00662524"/>
    <w:rsid w:val="006625D7"/>
    <w:rsid w:val="00662D6E"/>
    <w:rsid w:val="00662F56"/>
    <w:rsid w:val="006631C2"/>
    <w:rsid w:val="0066332F"/>
    <w:rsid w:val="006635C4"/>
    <w:rsid w:val="0066410D"/>
    <w:rsid w:val="006644F7"/>
    <w:rsid w:val="006649F0"/>
    <w:rsid w:val="006653B0"/>
    <w:rsid w:val="006654BB"/>
    <w:rsid w:val="00665565"/>
    <w:rsid w:val="006656C7"/>
    <w:rsid w:val="00665A2A"/>
    <w:rsid w:val="00665C95"/>
    <w:rsid w:val="006661B5"/>
    <w:rsid w:val="00666300"/>
    <w:rsid w:val="00667910"/>
    <w:rsid w:val="00667BF3"/>
    <w:rsid w:val="006700F5"/>
    <w:rsid w:val="00670214"/>
    <w:rsid w:val="006704C2"/>
    <w:rsid w:val="006708C8"/>
    <w:rsid w:val="00671072"/>
    <w:rsid w:val="00671802"/>
    <w:rsid w:val="00671B81"/>
    <w:rsid w:val="00671C21"/>
    <w:rsid w:val="0067232A"/>
    <w:rsid w:val="006728FA"/>
    <w:rsid w:val="00672DF8"/>
    <w:rsid w:val="00674C5A"/>
    <w:rsid w:val="006752FE"/>
    <w:rsid w:val="0067598F"/>
    <w:rsid w:val="0067612E"/>
    <w:rsid w:val="0067635A"/>
    <w:rsid w:val="0067711A"/>
    <w:rsid w:val="00677B05"/>
    <w:rsid w:val="00681BE3"/>
    <w:rsid w:val="00681E73"/>
    <w:rsid w:val="006822D9"/>
    <w:rsid w:val="006826F9"/>
    <w:rsid w:val="00682C16"/>
    <w:rsid w:val="0068358E"/>
    <w:rsid w:val="006837B0"/>
    <w:rsid w:val="00683ECF"/>
    <w:rsid w:val="00684C28"/>
    <w:rsid w:val="00684DF5"/>
    <w:rsid w:val="006850B2"/>
    <w:rsid w:val="006854FA"/>
    <w:rsid w:val="00685986"/>
    <w:rsid w:val="00685C3C"/>
    <w:rsid w:val="0068677C"/>
    <w:rsid w:val="006867FA"/>
    <w:rsid w:val="00686975"/>
    <w:rsid w:val="0068700B"/>
    <w:rsid w:val="006879E1"/>
    <w:rsid w:val="006906D5"/>
    <w:rsid w:val="00690D70"/>
    <w:rsid w:val="00690E85"/>
    <w:rsid w:val="0069114A"/>
    <w:rsid w:val="006923A7"/>
    <w:rsid w:val="006926F9"/>
    <w:rsid w:val="00692751"/>
    <w:rsid w:val="00692F97"/>
    <w:rsid w:val="006934A3"/>
    <w:rsid w:val="00693C39"/>
    <w:rsid w:val="00693F73"/>
    <w:rsid w:val="00694A5B"/>
    <w:rsid w:val="00694AD5"/>
    <w:rsid w:val="00695259"/>
    <w:rsid w:val="00696557"/>
    <w:rsid w:val="00696731"/>
    <w:rsid w:val="00696889"/>
    <w:rsid w:val="00696DE1"/>
    <w:rsid w:val="00697266"/>
    <w:rsid w:val="00697275"/>
    <w:rsid w:val="00697440"/>
    <w:rsid w:val="006A0CA3"/>
    <w:rsid w:val="006A0EEF"/>
    <w:rsid w:val="006A12C9"/>
    <w:rsid w:val="006A1D2C"/>
    <w:rsid w:val="006A1FD8"/>
    <w:rsid w:val="006A25F9"/>
    <w:rsid w:val="006A3267"/>
    <w:rsid w:val="006A3447"/>
    <w:rsid w:val="006A367F"/>
    <w:rsid w:val="006A49F9"/>
    <w:rsid w:val="006A4A44"/>
    <w:rsid w:val="006A4F7F"/>
    <w:rsid w:val="006A5791"/>
    <w:rsid w:val="006A579E"/>
    <w:rsid w:val="006A6453"/>
    <w:rsid w:val="006A6618"/>
    <w:rsid w:val="006A68E7"/>
    <w:rsid w:val="006A6ACD"/>
    <w:rsid w:val="006A6C1F"/>
    <w:rsid w:val="006A71FB"/>
    <w:rsid w:val="006A74E9"/>
    <w:rsid w:val="006A7B51"/>
    <w:rsid w:val="006A7FA4"/>
    <w:rsid w:val="006B0101"/>
    <w:rsid w:val="006B010B"/>
    <w:rsid w:val="006B0765"/>
    <w:rsid w:val="006B09E9"/>
    <w:rsid w:val="006B1148"/>
    <w:rsid w:val="006B15D9"/>
    <w:rsid w:val="006B1641"/>
    <w:rsid w:val="006B1C33"/>
    <w:rsid w:val="006B2051"/>
    <w:rsid w:val="006B251D"/>
    <w:rsid w:val="006B4022"/>
    <w:rsid w:val="006B4BAC"/>
    <w:rsid w:val="006B51B8"/>
    <w:rsid w:val="006B5522"/>
    <w:rsid w:val="006B5895"/>
    <w:rsid w:val="006B5AF9"/>
    <w:rsid w:val="006B5F02"/>
    <w:rsid w:val="006B6C8A"/>
    <w:rsid w:val="006B6DCD"/>
    <w:rsid w:val="006B7651"/>
    <w:rsid w:val="006C0D3A"/>
    <w:rsid w:val="006C1056"/>
    <w:rsid w:val="006C13D5"/>
    <w:rsid w:val="006C1440"/>
    <w:rsid w:val="006C18F1"/>
    <w:rsid w:val="006C1FC6"/>
    <w:rsid w:val="006C24C1"/>
    <w:rsid w:val="006C265E"/>
    <w:rsid w:val="006C2680"/>
    <w:rsid w:val="006C2F06"/>
    <w:rsid w:val="006C3004"/>
    <w:rsid w:val="006C30CF"/>
    <w:rsid w:val="006C3E0C"/>
    <w:rsid w:val="006C400B"/>
    <w:rsid w:val="006C4B05"/>
    <w:rsid w:val="006C4EFF"/>
    <w:rsid w:val="006C59BE"/>
    <w:rsid w:val="006C5AEA"/>
    <w:rsid w:val="006C5B6E"/>
    <w:rsid w:val="006C66C7"/>
    <w:rsid w:val="006C6AE9"/>
    <w:rsid w:val="006C7924"/>
    <w:rsid w:val="006D0008"/>
    <w:rsid w:val="006D081F"/>
    <w:rsid w:val="006D0D76"/>
    <w:rsid w:val="006D0E66"/>
    <w:rsid w:val="006D3388"/>
    <w:rsid w:val="006D50AD"/>
    <w:rsid w:val="006D519C"/>
    <w:rsid w:val="006D54E1"/>
    <w:rsid w:val="006E0C04"/>
    <w:rsid w:val="006E222D"/>
    <w:rsid w:val="006E2659"/>
    <w:rsid w:val="006E26E6"/>
    <w:rsid w:val="006E2CAF"/>
    <w:rsid w:val="006E2E2B"/>
    <w:rsid w:val="006E392D"/>
    <w:rsid w:val="006E3C22"/>
    <w:rsid w:val="006E3C3B"/>
    <w:rsid w:val="006E3F02"/>
    <w:rsid w:val="006E45D0"/>
    <w:rsid w:val="006E4D5F"/>
    <w:rsid w:val="006E5177"/>
    <w:rsid w:val="006E58D7"/>
    <w:rsid w:val="006E6563"/>
    <w:rsid w:val="006E6B55"/>
    <w:rsid w:val="006E6B85"/>
    <w:rsid w:val="006E6D6A"/>
    <w:rsid w:val="006E6F22"/>
    <w:rsid w:val="006E7CCD"/>
    <w:rsid w:val="006E7D7A"/>
    <w:rsid w:val="006F01F3"/>
    <w:rsid w:val="006F0251"/>
    <w:rsid w:val="006F0F0E"/>
    <w:rsid w:val="006F186B"/>
    <w:rsid w:val="006F18B3"/>
    <w:rsid w:val="006F19A0"/>
    <w:rsid w:val="006F1A68"/>
    <w:rsid w:val="006F4295"/>
    <w:rsid w:val="006F4869"/>
    <w:rsid w:val="006F4D67"/>
    <w:rsid w:val="006F4F89"/>
    <w:rsid w:val="006F52B2"/>
    <w:rsid w:val="006F5F9E"/>
    <w:rsid w:val="006F61DD"/>
    <w:rsid w:val="006F6A8C"/>
    <w:rsid w:val="006F7A37"/>
    <w:rsid w:val="006F7B6A"/>
    <w:rsid w:val="006F7D59"/>
    <w:rsid w:val="006F7E4C"/>
    <w:rsid w:val="007016FD"/>
    <w:rsid w:val="0070224E"/>
    <w:rsid w:val="0070308C"/>
    <w:rsid w:val="0070360A"/>
    <w:rsid w:val="00703E40"/>
    <w:rsid w:val="0070416B"/>
    <w:rsid w:val="0070422E"/>
    <w:rsid w:val="00704A03"/>
    <w:rsid w:val="00704B75"/>
    <w:rsid w:val="00704E36"/>
    <w:rsid w:val="00704FBB"/>
    <w:rsid w:val="007050C6"/>
    <w:rsid w:val="00705938"/>
    <w:rsid w:val="007064ED"/>
    <w:rsid w:val="00706DA0"/>
    <w:rsid w:val="007072C2"/>
    <w:rsid w:val="007073D5"/>
    <w:rsid w:val="007079B5"/>
    <w:rsid w:val="00710001"/>
    <w:rsid w:val="00710797"/>
    <w:rsid w:val="00711049"/>
    <w:rsid w:val="00711056"/>
    <w:rsid w:val="007110F4"/>
    <w:rsid w:val="0071152B"/>
    <w:rsid w:val="007116B0"/>
    <w:rsid w:val="007118D5"/>
    <w:rsid w:val="00712187"/>
    <w:rsid w:val="007124A9"/>
    <w:rsid w:val="0071263D"/>
    <w:rsid w:val="0071331B"/>
    <w:rsid w:val="007141AA"/>
    <w:rsid w:val="00714E6A"/>
    <w:rsid w:val="00714F87"/>
    <w:rsid w:val="007156AD"/>
    <w:rsid w:val="00715862"/>
    <w:rsid w:val="00715C74"/>
    <w:rsid w:val="00715DA2"/>
    <w:rsid w:val="007160EC"/>
    <w:rsid w:val="0071660E"/>
    <w:rsid w:val="00716E43"/>
    <w:rsid w:val="00717A71"/>
    <w:rsid w:val="00717DC1"/>
    <w:rsid w:val="00717DF7"/>
    <w:rsid w:val="00717E3D"/>
    <w:rsid w:val="00720152"/>
    <w:rsid w:val="00720633"/>
    <w:rsid w:val="007209A6"/>
    <w:rsid w:val="00720D73"/>
    <w:rsid w:val="00722BAD"/>
    <w:rsid w:val="007230A0"/>
    <w:rsid w:val="00723FD4"/>
    <w:rsid w:val="00724AA0"/>
    <w:rsid w:val="00724D48"/>
    <w:rsid w:val="00725121"/>
    <w:rsid w:val="0072529F"/>
    <w:rsid w:val="0072550C"/>
    <w:rsid w:val="007256F3"/>
    <w:rsid w:val="007262D7"/>
    <w:rsid w:val="00727093"/>
    <w:rsid w:val="007274DE"/>
    <w:rsid w:val="00727682"/>
    <w:rsid w:val="00727F44"/>
    <w:rsid w:val="00730245"/>
    <w:rsid w:val="0073086A"/>
    <w:rsid w:val="00730988"/>
    <w:rsid w:val="00730A18"/>
    <w:rsid w:val="00730FCC"/>
    <w:rsid w:val="00731C8D"/>
    <w:rsid w:val="00731FD0"/>
    <w:rsid w:val="007320A4"/>
    <w:rsid w:val="007320A7"/>
    <w:rsid w:val="00732B75"/>
    <w:rsid w:val="00733BC8"/>
    <w:rsid w:val="00733FDE"/>
    <w:rsid w:val="00734869"/>
    <w:rsid w:val="00734E95"/>
    <w:rsid w:val="0073567B"/>
    <w:rsid w:val="007359E8"/>
    <w:rsid w:val="00736126"/>
    <w:rsid w:val="007363AB"/>
    <w:rsid w:val="0073655B"/>
    <w:rsid w:val="00736AAD"/>
    <w:rsid w:val="00736C44"/>
    <w:rsid w:val="00736D7A"/>
    <w:rsid w:val="00737DD6"/>
    <w:rsid w:val="00740D1E"/>
    <w:rsid w:val="00740D42"/>
    <w:rsid w:val="00741543"/>
    <w:rsid w:val="007418EF"/>
    <w:rsid w:val="00741B94"/>
    <w:rsid w:val="00741F28"/>
    <w:rsid w:val="0074200A"/>
    <w:rsid w:val="00742328"/>
    <w:rsid w:val="007423E4"/>
    <w:rsid w:val="007425ED"/>
    <w:rsid w:val="00742740"/>
    <w:rsid w:val="00742BF3"/>
    <w:rsid w:val="00742E37"/>
    <w:rsid w:val="00742EB2"/>
    <w:rsid w:val="00743A83"/>
    <w:rsid w:val="00743AA9"/>
    <w:rsid w:val="007440EC"/>
    <w:rsid w:val="007448A7"/>
    <w:rsid w:val="00744AAB"/>
    <w:rsid w:val="007456CF"/>
    <w:rsid w:val="00745DF4"/>
    <w:rsid w:val="007460EB"/>
    <w:rsid w:val="00746A9A"/>
    <w:rsid w:val="007473F3"/>
    <w:rsid w:val="00747A2C"/>
    <w:rsid w:val="00747A58"/>
    <w:rsid w:val="007501D6"/>
    <w:rsid w:val="007505CC"/>
    <w:rsid w:val="00750868"/>
    <w:rsid w:val="007509A7"/>
    <w:rsid w:val="00751002"/>
    <w:rsid w:val="0075157D"/>
    <w:rsid w:val="00751B82"/>
    <w:rsid w:val="00751DA8"/>
    <w:rsid w:val="0075238E"/>
    <w:rsid w:val="00752BD5"/>
    <w:rsid w:val="00752E6C"/>
    <w:rsid w:val="00752FBC"/>
    <w:rsid w:val="00753223"/>
    <w:rsid w:val="00753DFD"/>
    <w:rsid w:val="00753FB4"/>
    <w:rsid w:val="007547C7"/>
    <w:rsid w:val="0075532C"/>
    <w:rsid w:val="0075695E"/>
    <w:rsid w:val="00756A99"/>
    <w:rsid w:val="00757757"/>
    <w:rsid w:val="00760437"/>
    <w:rsid w:val="00760F9F"/>
    <w:rsid w:val="00762974"/>
    <w:rsid w:val="00762BD1"/>
    <w:rsid w:val="00762CF1"/>
    <w:rsid w:val="00762F1E"/>
    <w:rsid w:val="00763039"/>
    <w:rsid w:val="00763248"/>
    <w:rsid w:val="00763379"/>
    <w:rsid w:val="00763768"/>
    <w:rsid w:val="00763CB0"/>
    <w:rsid w:val="00763D1F"/>
    <w:rsid w:val="0076466E"/>
    <w:rsid w:val="0076475E"/>
    <w:rsid w:val="007648E0"/>
    <w:rsid w:val="0076491D"/>
    <w:rsid w:val="00764F31"/>
    <w:rsid w:val="00764F7B"/>
    <w:rsid w:val="0076573F"/>
    <w:rsid w:val="00765CF8"/>
    <w:rsid w:val="00765D22"/>
    <w:rsid w:val="00766310"/>
    <w:rsid w:val="0076756B"/>
    <w:rsid w:val="00767655"/>
    <w:rsid w:val="007677E6"/>
    <w:rsid w:val="00767805"/>
    <w:rsid w:val="00767B19"/>
    <w:rsid w:val="00767BFD"/>
    <w:rsid w:val="00770B52"/>
    <w:rsid w:val="007711E9"/>
    <w:rsid w:val="007713F6"/>
    <w:rsid w:val="00771D91"/>
    <w:rsid w:val="00772F82"/>
    <w:rsid w:val="0077463F"/>
    <w:rsid w:val="00774AC4"/>
    <w:rsid w:val="00774B71"/>
    <w:rsid w:val="00775348"/>
    <w:rsid w:val="007757D9"/>
    <w:rsid w:val="00776268"/>
    <w:rsid w:val="007767F8"/>
    <w:rsid w:val="00776E16"/>
    <w:rsid w:val="0077780E"/>
    <w:rsid w:val="00780838"/>
    <w:rsid w:val="00780F18"/>
    <w:rsid w:val="00780F24"/>
    <w:rsid w:val="0078105C"/>
    <w:rsid w:val="0078128E"/>
    <w:rsid w:val="007815BE"/>
    <w:rsid w:val="00783441"/>
    <w:rsid w:val="007839E4"/>
    <w:rsid w:val="00785128"/>
    <w:rsid w:val="00785852"/>
    <w:rsid w:val="007859BF"/>
    <w:rsid w:val="00785A24"/>
    <w:rsid w:val="00785A8A"/>
    <w:rsid w:val="00785D2F"/>
    <w:rsid w:val="00790D5E"/>
    <w:rsid w:val="00791594"/>
    <w:rsid w:val="0079163A"/>
    <w:rsid w:val="00791A76"/>
    <w:rsid w:val="00792147"/>
    <w:rsid w:val="007921C3"/>
    <w:rsid w:val="0079238F"/>
    <w:rsid w:val="00792B84"/>
    <w:rsid w:val="00792E2C"/>
    <w:rsid w:val="0079313C"/>
    <w:rsid w:val="00793809"/>
    <w:rsid w:val="00793C77"/>
    <w:rsid w:val="00794E45"/>
    <w:rsid w:val="00794FD1"/>
    <w:rsid w:val="00795604"/>
    <w:rsid w:val="00795BEA"/>
    <w:rsid w:val="00795C59"/>
    <w:rsid w:val="00795CD0"/>
    <w:rsid w:val="00796063"/>
    <w:rsid w:val="0079630D"/>
    <w:rsid w:val="00796AF5"/>
    <w:rsid w:val="007971E6"/>
    <w:rsid w:val="00797530"/>
    <w:rsid w:val="007A0676"/>
    <w:rsid w:val="007A12E7"/>
    <w:rsid w:val="007A17CC"/>
    <w:rsid w:val="007A1A81"/>
    <w:rsid w:val="007A2176"/>
    <w:rsid w:val="007A2824"/>
    <w:rsid w:val="007A30F5"/>
    <w:rsid w:val="007A3D50"/>
    <w:rsid w:val="007A4BF7"/>
    <w:rsid w:val="007A4FA1"/>
    <w:rsid w:val="007A6058"/>
    <w:rsid w:val="007A6C83"/>
    <w:rsid w:val="007A6E83"/>
    <w:rsid w:val="007A7585"/>
    <w:rsid w:val="007A7C9C"/>
    <w:rsid w:val="007B073A"/>
    <w:rsid w:val="007B0847"/>
    <w:rsid w:val="007B2040"/>
    <w:rsid w:val="007B258D"/>
    <w:rsid w:val="007B2CB2"/>
    <w:rsid w:val="007B328C"/>
    <w:rsid w:val="007B3B59"/>
    <w:rsid w:val="007B3C26"/>
    <w:rsid w:val="007B432C"/>
    <w:rsid w:val="007B4ACB"/>
    <w:rsid w:val="007B53F8"/>
    <w:rsid w:val="007B6124"/>
    <w:rsid w:val="007B6B88"/>
    <w:rsid w:val="007B7081"/>
    <w:rsid w:val="007B7864"/>
    <w:rsid w:val="007C012C"/>
    <w:rsid w:val="007C01AC"/>
    <w:rsid w:val="007C0623"/>
    <w:rsid w:val="007C1388"/>
    <w:rsid w:val="007C13CF"/>
    <w:rsid w:val="007C1DD9"/>
    <w:rsid w:val="007C2450"/>
    <w:rsid w:val="007C27B2"/>
    <w:rsid w:val="007C2CC1"/>
    <w:rsid w:val="007C3D42"/>
    <w:rsid w:val="007C3E4E"/>
    <w:rsid w:val="007C3E69"/>
    <w:rsid w:val="007C4505"/>
    <w:rsid w:val="007C473C"/>
    <w:rsid w:val="007C5353"/>
    <w:rsid w:val="007C5B84"/>
    <w:rsid w:val="007C6377"/>
    <w:rsid w:val="007C6384"/>
    <w:rsid w:val="007C65D7"/>
    <w:rsid w:val="007C66D0"/>
    <w:rsid w:val="007C6A08"/>
    <w:rsid w:val="007C6DAF"/>
    <w:rsid w:val="007C7E30"/>
    <w:rsid w:val="007D0443"/>
    <w:rsid w:val="007D09A2"/>
    <w:rsid w:val="007D0B41"/>
    <w:rsid w:val="007D0CC9"/>
    <w:rsid w:val="007D164B"/>
    <w:rsid w:val="007D180E"/>
    <w:rsid w:val="007D1826"/>
    <w:rsid w:val="007D2ACA"/>
    <w:rsid w:val="007D3108"/>
    <w:rsid w:val="007D31E7"/>
    <w:rsid w:val="007D3537"/>
    <w:rsid w:val="007D3CF2"/>
    <w:rsid w:val="007D4459"/>
    <w:rsid w:val="007D55BE"/>
    <w:rsid w:val="007D5FBE"/>
    <w:rsid w:val="007D600D"/>
    <w:rsid w:val="007D68D6"/>
    <w:rsid w:val="007D70E2"/>
    <w:rsid w:val="007D7EF6"/>
    <w:rsid w:val="007E0938"/>
    <w:rsid w:val="007E0E07"/>
    <w:rsid w:val="007E28C3"/>
    <w:rsid w:val="007E28D4"/>
    <w:rsid w:val="007E2F7F"/>
    <w:rsid w:val="007E34AA"/>
    <w:rsid w:val="007E34DB"/>
    <w:rsid w:val="007E3996"/>
    <w:rsid w:val="007E3B57"/>
    <w:rsid w:val="007E3DD5"/>
    <w:rsid w:val="007E3F38"/>
    <w:rsid w:val="007E413B"/>
    <w:rsid w:val="007E49AD"/>
    <w:rsid w:val="007E5969"/>
    <w:rsid w:val="007E5DF6"/>
    <w:rsid w:val="007E614E"/>
    <w:rsid w:val="007E63D7"/>
    <w:rsid w:val="007E65FA"/>
    <w:rsid w:val="007E6C78"/>
    <w:rsid w:val="007E74B2"/>
    <w:rsid w:val="007E7BB2"/>
    <w:rsid w:val="007E7E09"/>
    <w:rsid w:val="007E7F1C"/>
    <w:rsid w:val="007F0321"/>
    <w:rsid w:val="007F0530"/>
    <w:rsid w:val="007F0682"/>
    <w:rsid w:val="007F11ED"/>
    <w:rsid w:val="007F1CC9"/>
    <w:rsid w:val="007F24AB"/>
    <w:rsid w:val="007F2696"/>
    <w:rsid w:val="007F2D1C"/>
    <w:rsid w:val="007F2D95"/>
    <w:rsid w:val="007F3586"/>
    <w:rsid w:val="007F3A07"/>
    <w:rsid w:val="007F3A23"/>
    <w:rsid w:val="007F3A3F"/>
    <w:rsid w:val="007F41CE"/>
    <w:rsid w:val="007F44C6"/>
    <w:rsid w:val="007F492C"/>
    <w:rsid w:val="007F4EBC"/>
    <w:rsid w:val="007F515C"/>
    <w:rsid w:val="007F65EC"/>
    <w:rsid w:val="007F6718"/>
    <w:rsid w:val="007F6813"/>
    <w:rsid w:val="007F6BCA"/>
    <w:rsid w:val="007F6C56"/>
    <w:rsid w:val="007F7679"/>
    <w:rsid w:val="00800EDD"/>
    <w:rsid w:val="0080172E"/>
    <w:rsid w:val="0080280F"/>
    <w:rsid w:val="00802E21"/>
    <w:rsid w:val="0080300D"/>
    <w:rsid w:val="00803734"/>
    <w:rsid w:val="00804060"/>
    <w:rsid w:val="00804378"/>
    <w:rsid w:val="008045CB"/>
    <w:rsid w:val="00804A99"/>
    <w:rsid w:val="0080570B"/>
    <w:rsid w:val="00805FE0"/>
    <w:rsid w:val="00806200"/>
    <w:rsid w:val="0080666C"/>
    <w:rsid w:val="00806B4C"/>
    <w:rsid w:val="0080700B"/>
    <w:rsid w:val="008070E3"/>
    <w:rsid w:val="00807251"/>
    <w:rsid w:val="0081004D"/>
    <w:rsid w:val="00810949"/>
    <w:rsid w:val="00810BBB"/>
    <w:rsid w:val="008124B0"/>
    <w:rsid w:val="00812A58"/>
    <w:rsid w:val="00813219"/>
    <w:rsid w:val="008134E3"/>
    <w:rsid w:val="0081393F"/>
    <w:rsid w:val="00813B23"/>
    <w:rsid w:val="00814F67"/>
    <w:rsid w:val="00814FF7"/>
    <w:rsid w:val="00815294"/>
    <w:rsid w:val="00815758"/>
    <w:rsid w:val="00815BC4"/>
    <w:rsid w:val="00816334"/>
    <w:rsid w:val="00816998"/>
    <w:rsid w:val="008172FE"/>
    <w:rsid w:val="008176CC"/>
    <w:rsid w:val="00817DB2"/>
    <w:rsid w:val="00820522"/>
    <w:rsid w:val="008205D2"/>
    <w:rsid w:val="008212F6"/>
    <w:rsid w:val="00821891"/>
    <w:rsid w:val="008219AB"/>
    <w:rsid w:val="00821A2B"/>
    <w:rsid w:val="00821C38"/>
    <w:rsid w:val="00821D5C"/>
    <w:rsid w:val="00821E6D"/>
    <w:rsid w:val="0082235E"/>
    <w:rsid w:val="008225FC"/>
    <w:rsid w:val="00822676"/>
    <w:rsid w:val="00822A2E"/>
    <w:rsid w:val="0082314E"/>
    <w:rsid w:val="00823510"/>
    <w:rsid w:val="008238EC"/>
    <w:rsid w:val="00824667"/>
    <w:rsid w:val="00824DE8"/>
    <w:rsid w:val="00824FED"/>
    <w:rsid w:val="008255D4"/>
    <w:rsid w:val="00825E73"/>
    <w:rsid w:val="00825ECB"/>
    <w:rsid w:val="008261EC"/>
    <w:rsid w:val="00826770"/>
    <w:rsid w:val="00826FAF"/>
    <w:rsid w:val="00827365"/>
    <w:rsid w:val="00827CB1"/>
    <w:rsid w:val="00827D73"/>
    <w:rsid w:val="0083037C"/>
    <w:rsid w:val="00830697"/>
    <w:rsid w:val="008307B3"/>
    <w:rsid w:val="008307D1"/>
    <w:rsid w:val="00830A3A"/>
    <w:rsid w:val="00830C83"/>
    <w:rsid w:val="00830D82"/>
    <w:rsid w:val="00831157"/>
    <w:rsid w:val="00831AB2"/>
    <w:rsid w:val="0083204D"/>
    <w:rsid w:val="00832064"/>
    <w:rsid w:val="008324DE"/>
    <w:rsid w:val="0083258D"/>
    <w:rsid w:val="00833170"/>
    <w:rsid w:val="00833CF5"/>
    <w:rsid w:val="008341E8"/>
    <w:rsid w:val="0083440A"/>
    <w:rsid w:val="008351C1"/>
    <w:rsid w:val="00835742"/>
    <w:rsid w:val="00835AF1"/>
    <w:rsid w:val="00835C55"/>
    <w:rsid w:val="008360AD"/>
    <w:rsid w:val="00836375"/>
    <w:rsid w:val="008400BE"/>
    <w:rsid w:val="008403F8"/>
    <w:rsid w:val="00840BCB"/>
    <w:rsid w:val="0084112A"/>
    <w:rsid w:val="00841795"/>
    <w:rsid w:val="00841AA0"/>
    <w:rsid w:val="00842129"/>
    <w:rsid w:val="0084246A"/>
    <w:rsid w:val="00842DB4"/>
    <w:rsid w:val="0084316E"/>
    <w:rsid w:val="0084324F"/>
    <w:rsid w:val="008432DC"/>
    <w:rsid w:val="008444C0"/>
    <w:rsid w:val="0084511B"/>
    <w:rsid w:val="00845E2C"/>
    <w:rsid w:val="0084624D"/>
    <w:rsid w:val="00846965"/>
    <w:rsid w:val="00847D66"/>
    <w:rsid w:val="00847DC0"/>
    <w:rsid w:val="00847E0B"/>
    <w:rsid w:val="00847EFA"/>
    <w:rsid w:val="00850AC8"/>
    <w:rsid w:val="00850C88"/>
    <w:rsid w:val="00851373"/>
    <w:rsid w:val="008517B0"/>
    <w:rsid w:val="00851C96"/>
    <w:rsid w:val="00851DEA"/>
    <w:rsid w:val="00853265"/>
    <w:rsid w:val="00853579"/>
    <w:rsid w:val="008537AF"/>
    <w:rsid w:val="00854048"/>
    <w:rsid w:val="008543F5"/>
    <w:rsid w:val="00854E10"/>
    <w:rsid w:val="00855094"/>
    <w:rsid w:val="00855B7A"/>
    <w:rsid w:val="00855CD2"/>
    <w:rsid w:val="00855DB0"/>
    <w:rsid w:val="00856076"/>
    <w:rsid w:val="008567A2"/>
    <w:rsid w:val="0085779C"/>
    <w:rsid w:val="00857E6E"/>
    <w:rsid w:val="0086042F"/>
    <w:rsid w:val="0086050E"/>
    <w:rsid w:val="00860F10"/>
    <w:rsid w:val="008613F1"/>
    <w:rsid w:val="008614B8"/>
    <w:rsid w:val="00861701"/>
    <w:rsid w:val="0086224B"/>
    <w:rsid w:val="008629DA"/>
    <w:rsid w:val="00862D0B"/>
    <w:rsid w:val="00862EEA"/>
    <w:rsid w:val="008635DF"/>
    <w:rsid w:val="008654D9"/>
    <w:rsid w:val="00865772"/>
    <w:rsid w:val="00865A6D"/>
    <w:rsid w:val="008661E3"/>
    <w:rsid w:val="008662AB"/>
    <w:rsid w:val="00866332"/>
    <w:rsid w:val="00867627"/>
    <w:rsid w:val="008676CD"/>
    <w:rsid w:val="0087091D"/>
    <w:rsid w:val="00871023"/>
    <w:rsid w:val="00871157"/>
    <w:rsid w:val="00871752"/>
    <w:rsid w:val="008717A4"/>
    <w:rsid w:val="0087212B"/>
    <w:rsid w:val="0087220E"/>
    <w:rsid w:val="00872218"/>
    <w:rsid w:val="0087247A"/>
    <w:rsid w:val="00872920"/>
    <w:rsid w:val="00872C4F"/>
    <w:rsid w:val="00872E1D"/>
    <w:rsid w:val="00873545"/>
    <w:rsid w:val="00874059"/>
    <w:rsid w:val="008743DC"/>
    <w:rsid w:val="008758B8"/>
    <w:rsid w:val="00875D58"/>
    <w:rsid w:val="00876244"/>
    <w:rsid w:val="008766AD"/>
    <w:rsid w:val="00876DAA"/>
    <w:rsid w:val="00877319"/>
    <w:rsid w:val="00877B46"/>
    <w:rsid w:val="00880610"/>
    <w:rsid w:val="00880AE1"/>
    <w:rsid w:val="00880E55"/>
    <w:rsid w:val="00881755"/>
    <w:rsid w:val="0088190F"/>
    <w:rsid w:val="00881EE8"/>
    <w:rsid w:val="0088258D"/>
    <w:rsid w:val="00882BC7"/>
    <w:rsid w:val="00882FDD"/>
    <w:rsid w:val="0088332F"/>
    <w:rsid w:val="00883523"/>
    <w:rsid w:val="008839CA"/>
    <w:rsid w:val="00884791"/>
    <w:rsid w:val="00884944"/>
    <w:rsid w:val="00884C4B"/>
    <w:rsid w:val="00885080"/>
    <w:rsid w:val="008856B9"/>
    <w:rsid w:val="00885D1D"/>
    <w:rsid w:val="00886060"/>
    <w:rsid w:val="008862B4"/>
    <w:rsid w:val="00886986"/>
    <w:rsid w:val="00886BC9"/>
    <w:rsid w:val="00886E0B"/>
    <w:rsid w:val="008870C6"/>
    <w:rsid w:val="00887C41"/>
    <w:rsid w:val="00887D15"/>
    <w:rsid w:val="00887EFB"/>
    <w:rsid w:val="00887F7C"/>
    <w:rsid w:val="00890A67"/>
    <w:rsid w:val="00890BAB"/>
    <w:rsid w:val="00890DCE"/>
    <w:rsid w:val="00891047"/>
    <w:rsid w:val="00891AC5"/>
    <w:rsid w:val="00891B42"/>
    <w:rsid w:val="0089208A"/>
    <w:rsid w:val="008929DC"/>
    <w:rsid w:val="00893091"/>
    <w:rsid w:val="00893093"/>
    <w:rsid w:val="00893BEE"/>
    <w:rsid w:val="0089470D"/>
    <w:rsid w:val="00895AA5"/>
    <w:rsid w:val="00895AB0"/>
    <w:rsid w:val="00895B05"/>
    <w:rsid w:val="00895B9F"/>
    <w:rsid w:val="008962D2"/>
    <w:rsid w:val="0089658F"/>
    <w:rsid w:val="008968A5"/>
    <w:rsid w:val="00897688"/>
    <w:rsid w:val="008977CF"/>
    <w:rsid w:val="008979BB"/>
    <w:rsid w:val="00897A25"/>
    <w:rsid w:val="008A0453"/>
    <w:rsid w:val="008A07E5"/>
    <w:rsid w:val="008A1CC0"/>
    <w:rsid w:val="008A1D77"/>
    <w:rsid w:val="008A20C7"/>
    <w:rsid w:val="008A240B"/>
    <w:rsid w:val="008A29DE"/>
    <w:rsid w:val="008A33D5"/>
    <w:rsid w:val="008A3BD2"/>
    <w:rsid w:val="008A3D90"/>
    <w:rsid w:val="008A4E3D"/>
    <w:rsid w:val="008A4F39"/>
    <w:rsid w:val="008A4F52"/>
    <w:rsid w:val="008A5ECB"/>
    <w:rsid w:val="008A5EFE"/>
    <w:rsid w:val="008A68A4"/>
    <w:rsid w:val="008A68DB"/>
    <w:rsid w:val="008A6A2F"/>
    <w:rsid w:val="008A72B6"/>
    <w:rsid w:val="008A7AD7"/>
    <w:rsid w:val="008A7B7C"/>
    <w:rsid w:val="008A7E8E"/>
    <w:rsid w:val="008B01C0"/>
    <w:rsid w:val="008B0360"/>
    <w:rsid w:val="008B05E8"/>
    <w:rsid w:val="008B0C9B"/>
    <w:rsid w:val="008B0F19"/>
    <w:rsid w:val="008B1182"/>
    <w:rsid w:val="008B13F0"/>
    <w:rsid w:val="008B2315"/>
    <w:rsid w:val="008B24F8"/>
    <w:rsid w:val="008B2579"/>
    <w:rsid w:val="008B39C9"/>
    <w:rsid w:val="008B3BC1"/>
    <w:rsid w:val="008B3D45"/>
    <w:rsid w:val="008B40A5"/>
    <w:rsid w:val="008B4210"/>
    <w:rsid w:val="008B44A9"/>
    <w:rsid w:val="008B46AF"/>
    <w:rsid w:val="008B48B4"/>
    <w:rsid w:val="008B5378"/>
    <w:rsid w:val="008B53B4"/>
    <w:rsid w:val="008B546A"/>
    <w:rsid w:val="008B5F85"/>
    <w:rsid w:val="008B670E"/>
    <w:rsid w:val="008B71F3"/>
    <w:rsid w:val="008B76DB"/>
    <w:rsid w:val="008C0313"/>
    <w:rsid w:val="008C09CE"/>
    <w:rsid w:val="008C0CC6"/>
    <w:rsid w:val="008C1613"/>
    <w:rsid w:val="008C1AA3"/>
    <w:rsid w:val="008C20AD"/>
    <w:rsid w:val="008C2960"/>
    <w:rsid w:val="008C393B"/>
    <w:rsid w:val="008C4929"/>
    <w:rsid w:val="008C51C2"/>
    <w:rsid w:val="008C5F47"/>
    <w:rsid w:val="008C609C"/>
    <w:rsid w:val="008C6A4A"/>
    <w:rsid w:val="008C76A0"/>
    <w:rsid w:val="008D0166"/>
    <w:rsid w:val="008D13FD"/>
    <w:rsid w:val="008D2DAF"/>
    <w:rsid w:val="008D35FD"/>
    <w:rsid w:val="008D37B6"/>
    <w:rsid w:val="008D40B5"/>
    <w:rsid w:val="008D4B7D"/>
    <w:rsid w:val="008D5D40"/>
    <w:rsid w:val="008D6574"/>
    <w:rsid w:val="008D70F1"/>
    <w:rsid w:val="008D7373"/>
    <w:rsid w:val="008D757D"/>
    <w:rsid w:val="008D7E64"/>
    <w:rsid w:val="008D7ECE"/>
    <w:rsid w:val="008E02BE"/>
    <w:rsid w:val="008E0F2E"/>
    <w:rsid w:val="008E12D5"/>
    <w:rsid w:val="008E1A33"/>
    <w:rsid w:val="008E1FA5"/>
    <w:rsid w:val="008E2857"/>
    <w:rsid w:val="008E3A48"/>
    <w:rsid w:val="008E3C8A"/>
    <w:rsid w:val="008E3EC7"/>
    <w:rsid w:val="008E436A"/>
    <w:rsid w:val="008E4448"/>
    <w:rsid w:val="008E47EC"/>
    <w:rsid w:val="008E4A15"/>
    <w:rsid w:val="008E5D83"/>
    <w:rsid w:val="008E5E2D"/>
    <w:rsid w:val="008E6696"/>
    <w:rsid w:val="008E6796"/>
    <w:rsid w:val="008E6BCF"/>
    <w:rsid w:val="008E6E64"/>
    <w:rsid w:val="008E72DB"/>
    <w:rsid w:val="008E74E2"/>
    <w:rsid w:val="008E75D0"/>
    <w:rsid w:val="008E7C6E"/>
    <w:rsid w:val="008E7E08"/>
    <w:rsid w:val="008E7E85"/>
    <w:rsid w:val="008F0347"/>
    <w:rsid w:val="008F1EEE"/>
    <w:rsid w:val="008F289F"/>
    <w:rsid w:val="008F2A31"/>
    <w:rsid w:val="008F2A85"/>
    <w:rsid w:val="008F2C1C"/>
    <w:rsid w:val="008F2D2E"/>
    <w:rsid w:val="008F2E08"/>
    <w:rsid w:val="008F2F60"/>
    <w:rsid w:val="008F30A7"/>
    <w:rsid w:val="008F3841"/>
    <w:rsid w:val="008F3A17"/>
    <w:rsid w:val="008F449E"/>
    <w:rsid w:val="008F5A24"/>
    <w:rsid w:val="008F6677"/>
    <w:rsid w:val="008F6C59"/>
    <w:rsid w:val="008F6DA0"/>
    <w:rsid w:val="008F7118"/>
    <w:rsid w:val="008F73B7"/>
    <w:rsid w:val="008F7BCC"/>
    <w:rsid w:val="009002B1"/>
    <w:rsid w:val="00900397"/>
    <w:rsid w:val="009006A0"/>
    <w:rsid w:val="00900BB2"/>
    <w:rsid w:val="00900C38"/>
    <w:rsid w:val="0090153C"/>
    <w:rsid w:val="0090157B"/>
    <w:rsid w:val="00901FC0"/>
    <w:rsid w:val="00902469"/>
    <w:rsid w:val="00902573"/>
    <w:rsid w:val="00903F44"/>
    <w:rsid w:val="00904703"/>
    <w:rsid w:val="00904859"/>
    <w:rsid w:val="00904884"/>
    <w:rsid w:val="00904D75"/>
    <w:rsid w:val="00905401"/>
    <w:rsid w:val="009054C7"/>
    <w:rsid w:val="0090573A"/>
    <w:rsid w:val="009057F2"/>
    <w:rsid w:val="00905B55"/>
    <w:rsid w:val="00906496"/>
    <w:rsid w:val="0090679F"/>
    <w:rsid w:val="009069BD"/>
    <w:rsid w:val="00906E79"/>
    <w:rsid w:val="0090787F"/>
    <w:rsid w:val="00907BE3"/>
    <w:rsid w:val="00907DA4"/>
    <w:rsid w:val="009103C0"/>
    <w:rsid w:val="0091155F"/>
    <w:rsid w:val="00911DDB"/>
    <w:rsid w:val="009121CE"/>
    <w:rsid w:val="009123F1"/>
    <w:rsid w:val="00912D86"/>
    <w:rsid w:val="00912E4D"/>
    <w:rsid w:val="00913A15"/>
    <w:rsid w:val="00913D97"/>
    <w:rsid w:val="00914D73"/>
    <w:rsid w:val="009154B5"/>
    <w:rsid w:val="0091557E"/>
    <w:rsid w:val="0091564A"/>
    <w:rsid w:val="0091572D"/>
    <w:rsid w:val="0091591A"/>
    <w:rsid w:val="00915DBC"/>
    <w:rsid w:val="00915F3F"/>
    <w:rsid w:val="009162E1"/>
    <w:rsid w:val="009166E9"/>
    <w:rsid w:val="00916FF7"/>
    <w:rsid w:val="0091708D"/>
    <w:rsid w:val="009171A7"/>
    <w:rsid w:val="00917551"/>
    <w:rsid w:val="00917B74"/>
    <w:rsid w:val="00917EFB"/>
    <w:rsid w:val="009203D4"/>
    <w:rsid w:val="00920D09"/>
    <w:rsid w:val="00921528"/>
    <w:rsid w:val="00921F8D"/>
    <w:rsid w:val="0092265B"/>
    <w:rsid w:val="00922ADA"/>
    <w:rsid w:val="00922B28"/>
    <w:rsid w:val="00923062"/>
    <w:rsid w:val="00923915"/>
    <w:rsid w:val="00923966"/>
    <w:rsid w:val="00923F30"/>
    <w:rsid w:val="0092418C"/>
    <w:rsid w:val="00924427"/>
    <w:rsid w:val="009244A2"/>
    <w:rsid w:val="009249D7"/>
    <w:rsid w:val="00924F59"/>
    <w:rsid w:val="009256E9"/>
    <w:rsid w:val="00925C74"/>
    <w:rsid w:val="00925D5D"/>
    <w:rsid w:val="009263A7"/>
    <w:rsid w:val="00926FBB"/>
    <w:rsid w:val="009271CA"/>
    <w:rsid w:val="00927543"/>
    <w:rsid w:val="00927A0E"/>
    <w:rsid w:val="00927BF4"/>
    <w:rsid w:val="00930E4B"/>
    <w:rsid w:val="00930E68"/>
    <w:rsid w:val="009316D5"/>
    <w:rsid w:val="00932517"/>
    <w:rsid w:val="0093258E"/>
    <w:rsid w:val="00933BA4"/>
    <w:rsid w:val="00933BBD"/>
    <w:rsid w:val="0093432E"/>
    <w:rsid w:val="0093436F"/>
    <w:rsid w:val="00934541"/>
    <w:rsid w:val="00934B9E"/>
    <w:rsid w:val="009350AC"/>
    <w:rsid w:val="00935A7B"/>
    <w:rsid w:val="00936495"/>
    <w:rsid w:val="00936808"/>
    <w:rsid w:val="00936F8D"/>
    <w:rsid w:val="009376CA"/>
    <w:rsid w:val="00937C58"/>
    <w:rsid w:val="00937C74"/>
    <w:rsid w:val="009401D3"/>
    <w:rsid w:val="00940946"/>
    <w:rsid w:val="009409AE"/>
    <w:rsid w:val="0094168D"/>
    <w:rsid w:val="00941717"/>
    <w:rsid w:val="00941718"/>
    <w:rsid w:val="00941868"/>
    <w:rsid w:val="009419CB"/>
    <w:rsid w:val="00941D10"/>
    <w:rsid w:val="00941D37"/>
    <w:rsid w:val="00941FD1"/>
    <w:rsid w:val="0094228F"/>
    <w:rsid w:val="00943322"/>
    <w:rsid w:val="00943869"/>
    <w:rsid w:val="00943EC0"/>
    <w:rsid w:val="00944309"/>
    <w:rsid w:val="009445DF"/>
    <w:rsid w:val="00945685"/>
    <w:rsid w:val="00945A63"/>
    <w:rsid w:val="00945AF2"/>
    <w:rsid w:val="00945C83"/>
    <w:rsid w:val="0094686C"/>
    <w:rsid w:val="009476C7"/>
    <w:rsid w:val="00947ABC"/>
    <w:rsid w:val="00947F8B"/>
    <w:rsid w:val="0095034D"/>
    <w:rsid w:val="00950673"/>
    <w:rsid w:val="009508EF"/>
    <w:rsid w:val="0095105F"/>
    <w:rsid w:val="009514B3"/>
    <w:rsid w:val="0095199A"/>
    <w:rsid w:val="00952302"/>
    <w:rsid w:val="009528B1"/>
    <w:rsid w:val="0095294D"/>
    <w:rsid w:val="00953F10"/>
    <w:rsid w:val="0095462C"/>
    <w:rsid w:val="009547D4"/>
    <w:rsid w:val="009559CF"/>
    <w:rsid w:val="00956032"/>
    <w:rsid w:val="00956343"/>
    <w:rsid w:val="00956833"/>
    <w:rsid w:val="00957566"/>
    <w:rsid w:val="009576AE"/>
    <w:rsid w:val="00957B83"/>
    <w:rsid w:val="0096018D"/>
    <w:rsid w:val="0096054D"/>
    <w:rsid w:val="00960D85"/>
    <w:rsid w:val="00961067"/>
    <w:rsid w:val="00961271"/>
    <w:rsid w:val="00961E5B"/>
    <w:rsid w:val="00961F21"/>
    <w:rsid w:val="0096200B"/>
    <w:rsid w:val="009620A2"/>
    <w:rsid w:val="00962626"/>
    <w:rsid w:val="00962E3F"/>
    <w:rsid w:val="00963906"/>
    <w:rsid w:val="0096397B"/>
    <w:rsid w:val="00963D34"/>
    <w:rsid w:val="00963E7B"/>
    <w:rsid w:val="009640AD"/>
    <w:rsid w:val="009643B2"/>
    <w:rsid w:val="009647A8"/>
    <w:rsid w:val="009649B7"/>
    <w:rsid w:val="00964EA6"/>
    <w:rsid w:val="00965105"/>
    <w:rsid w:val="00965437"/>
    <w:rsid w:val="00966589"/>
    <w:rsid w:val="0096673F"/>
    <w:rsid w:val="00967D8B"/>
    <w:rsid w:val="00970222"/>
    <w:rsid w:val="00970E1F"/>
    <w:rsid w:val="00971BFB"/>
    <w:rsid w:val="0097203A"/>
    <w:rsid w:val="0097231E"/>
    <w:rsid w:val="009725E5"/>
    <w:rsid w:val="00972A7F"/>
    <w:rsid w:val="00972DBF"/>
    <w:rsid w:val="00972F4C"/>
    <w:rsid w:val="0097311A"/>
    <w:rsid w:val="00973447"/>
    <w:rsid w:val="0097352C"/>
    <w:rsid w:val="009736DC"/>
    <w:rsid w:val="00973D89"/>
    <w:rsid w:val="009746AD"/>
    <w:rsid w:val="00975D3A"/>
    <w:rsid w:val="00980024"/>
    <w:rsid w:val="00980A70"/>
    <w:rsid w:val="0098107D"/>
    <w:rsid w:val="00981877"/>
    <w:rsid w:val="00981F42"/>
    <w:rsid w:val="009825A0"/>
    <w:rsid w:val="00982D4A"/>
    <w:rsid w:val="00982FD3"/>
    <w:rsid w:val="00983B14"/>
    <w:rsid w:val="00983F8C"/>
    <w:rsid w:val="00984731"/>
    <w:rsid w:val="00984B51"/>
    <w:rsid w:val="00985320"/>
    <w:rsid w:val="00985399"/>
    <w:rsid w:val="00985483"/>
    <w:rsid w:val="00985499"/>
    <w:rsid w:val="00985952"/>
    <w:rsid w:val="00985F42"/>
    <w:rsid w:val="00986349"/>
    <w:rsid w:val="009865D8"/>
    <w:rsid w:val="00987179"/>
    <w:rsid w:val="00987A0B"/>
    <w:rsid w:val="00987DE6"/>
    <w:rsid w:val="0099009C"/>
    <w:rsid w:val="0099017A"/>
    <w:rsid w:val="00990307"/>
    <w:rsid w:val="009917B7"/>
    <w:rsid w:val="0099194A"/>
    <w:rsid w:val="00992BCF"/>
    <w:rsid w:val="009932AE"/>
    <w:rsid w:val="009938B1"/>
    <w:rsid w:val="00993E02"/>
    <w:rsid w:val="00993F46"/>
    <w:rsid w:val="009942AE"/>
    <w:rsid w:val="0099445B"/>
    <w:rsid w:val="009945BB"/>
    <w:rsid w:val="00994F1E"/>
    <w:rsid w:val="00995BB5"/>
    <w:rsid w:val="00996EF2"/>
    <w:rsid w:val="00997225"/>
    <w:rsid w:val="00997D17"/>
    <w:rsid w:val="00997DC0"/>
    <w:rsid w:val="009A008D"/>
    <w:rsid w:val="009A088B"/>
    <w:rsid w:val="009A08E3"/>
    <w:rsid w:val="009A168F"/>
    <w:rsid w:val="009A18BB"/>
    <w:rsid w:val="009A1DC4"/>
    <w:rsid w:val="009A2082"/>
    <w:rsid w:val="009A20B7"/>
    <w:rsid w:val="009A21EF"/>
    <w:rsid w:val="009A22AB"/>
    <w:rsid w:val="009A26E9"/>
    <w:rsid w:val="009A38B4"/>
    <w:rsid w:val="009A38BD"/>
    <w:rsid w:val="009A4767"/>
    <w:rsid w:val="009A6007"/>
    <w:rsid w:val="009A782E"/>
    <w:rsid w:val="009A7EAD"/>
    <w:rsid w:val="009B02C7"/>
    <w:rsid w:val="009B0752"/>
    <w:rsid w:val="009B090C"/>
    <w:rsid w:val="009B10D7"/>
    <w:rsid w:val="009B14D3"/>
    <w:rsid w:val="009B1568"/>
    <w:rsid w:val="009B1657"/>
    <w:rsid w:val="009B1ACA"/>
    <w:rsid w:val="009B1BDB"/>
    <w:rsid w:val="009B1C98"/>
    <w:rsid w:val="009B1CD5"/>
    <w:rsid w:val="009B494B"/>
    <w:rsid w:val="009B5009"/>
    <w:rsid w:val="009B601B"/>
    <w:rsid w:val="009B6393"/>
    <w:rsid w:val="009B6CCB"/>
    <w:rsid w:val="009B72BF"/>
    <w:rsid w:val="009B77AB"/>
    <w:rsid w:val="009B7DFB"/>
    <w:rsid w:val="009C1317"/>
    <w:rsid w:val="009C2687"/>
    <w:rsid w:val="009C2BF5"/>
    <w:rsid w:val="009C38E2"/>
    <w:rsid w:val="009C3B28"/>
    <w:rsid w:val="009C3B43"/>
    <w:rsid w:val="009C4404"/>
    <w:rsid w:val="009C4A90"/>
    <w:rsid w:val="009C557A"/>
    <w:rsid w:val="009C72B9"/>
    <w:rsid w:val="009C72D5"/>
    <w:rsid w:val="009C72D9"/>
    <w:rsid w:val="009C7A6E"/>
    <w:rsid w:val="009C7BC5"/>
    <w:rsid w:val="009D0120"/>
    <w:rsid w:val="009D04FC"/>
    <w:rsid w:val="009D0D35"/>
    <w:rsid w:val="009D0D62"/>
    <w:rsid w:val="009D1092"/>
    <w:rsid w:val="009D19A0"/>
    <w:rsid w:val="009D2593"/>
    <w:rsid w:val="009D2F9D"/>
    <w:rsid w:val="009D3170"/>
    <w:rsid w:val="009D337B"/>
    <w:rsid w:val="009D375E"/>
    <w:rsid w:val="009D484E"/>
    <w:rsid w:val="009D4DB6"/>
    <w:rsid w:val="009D6435"/>
    <w:rsid w:val="009D6970"/>
    <w:rsid w:val="009D69B8"/>
    <w:rsid w:val="009D69BA"/>
    <w:rsid w:val="009D6D53"/>
    <w:rsid w:val="009D6FD4"/>
    <w:rsid w:val="009D7247"/>
    <w:rsid w:val="009D76A5"/>
    <w:rsid w:val="009D7B9A"/>
    <w:rsid w:val="009E042F"/>
    <w:rsid w:val="009E044A"/>
    <w:rsid w:val="009E094B"/>
    <w:rsid w:val="009E0A37"/>
    <w:rsid w:val="009E0B8D"/>
    <w:rsid w:val="009E113D"/>
    <w:rsid w:val="009E1304"/>
    <w:rsid w:val="009E1419"/>
    <w:rsid w:val="009E1BCE"/>
    <w:rsid w:val="009E1E66"/>
    <w:rsid w:val="009E1F19"/>
    <w:rsid w:val="009E21FD"/>
    <w:rsid w:val="009E2647"/>
    <w:rsid w:val="009E294D"/>
    <w:rsid w:val="009E2A60"/>
    <w:rsid w:val="009E2D4F"/>
    <w:rsid w:val="009E45AC"/>
    <w:rsid w:val="009E48F7"/>
    <w:rsid w:val="009E4D9B"/>
    <w:rsid w:val="009E56FC"/>
    <w:rsid w:val="009E70BD"/>
    <w:rsid w:val="009E71D1"/>
    <w:rsid w:val="009E7891"/>
    <w:rsid w:val="009E7A5D"/>
    <w:rsid w:val="009E7F1F"/>
    <w:rsid w:val="009F04BB"/>
    <w:rsid w:val="009F0920"/>
    <w:rsid w:val="009F0B10"/>
    <w:rsid w:val="009F1075"/>
    <w:rsid w:val="009F1151"/>
    <w:rsid w:val="009F1274"/>
    <w:rsid w:val="009F1815"/>
    <w:rsid w:val="009F1A29"/>
    <w:rsid w:val="009F1A2C"/>
    <w:rsid w:val="009F1C46"/>
    <w:rsid w:val="009F1CE3"/>
    <w:rsid w:val="009F3038"/>
    <w:rsid w:val="009F36B6"/>
    <w:rsid w:val="009F429A"/>
    <w:rsid w:val="009F42D0"/>
    <w:rsid w:val="009F4316"/>
    <w:rsid w:val="009F43B4"/>
    <w:rsid w:val="009F47ED"/>
    <w:rsid w:val="009F48AC"/>
    <w:rsid w:val="009F51C0"/>
    <w:rsid w:val="009F5E08"/>
    <w:rsid w:val="009F7095"/>
    <w:rsid w:val="009F709C"/>
    <w:rsid w:val="009F7555"/>
    <w:rsid w:val="009F756B"/>
    <w:rsid w:val="009F7BC9"/>
    <w:rsid w:val="009F7C50"/>
    <w:rsid w:val="00A004CD"/>
    <w:rsid w:val="00A0072A"/>
    <w:rsid w:val="00A01713"/>
    <w:rsid w:val="00A0225A"/>
    <w:rsid w:val="00A02442"/>
    <w:rsid w:val="00A030D1"/>
    <w:rsid w:val="00A031B6"/>
    <w:rsid w:val="00A032CD"/>
    <w:rsid w:val="00A035AA"/>
    <w:rsid w:val="00A03C8C"/>
    <w:rsid w:val="00A040AF"/>
    <w:rsid w:val="00A040EA"/>
    <w:rsid w:val="00A04AED"/>
    <w:rsid w:val="00A0507D"/>
    <w:rsid w:val="00A0584A"/>
    <w:rsid w:val="00A05A56"/>
    <w:rsid w:val="00A0635F"/>
    <w:rsid w:val="00A06CB5"/>
    <w:rsid w:val="00A06E67"/>
    <w:rsid w:val="00A074CE"/>
    <w:rsid w:val="00A07FCC"/>
    <w:rsid w:val="00A11D62"/>
    <w:rsid w:val="00A1207F"/>
    <w:rsid w:val="00A12D0B"/>
    <w:rsid w:val="00A13420"/>
    <w:rsid w:val="00A13885"/>
    <w:rsid w:val="00A13B49"/>
    <w:rsid w:val="00A14127"/>
    <w:rsid w:val="00A14168"/>
    <w:rsid w:val="00A14514"/>
    <w:rsid w:val="00A14977"/>
    <w:rsid w:val="00A15141"/>
    <w:rsid w:val="00A1520B"/>
    <w:rsid w:val="00A15A23"/>
    <w:rsid w:val="00A16260"/>
    <w:rsid w:val="00A17BBC"/>
    <w:rsid w:val="00A17C0E"/>
    <w:rsid w:val="00A17C7B"/>
    <w:rsid w:val="00A2020C"/>
    <w:rsid w:val="00A22C0D"/>
    <w:rsid w:val="00A22D43"/>
    <w:rsid w:val="00A23271"/>
    <w:rsid w:val="00A24179"/>
    <w:rsid w:val="00A242B0"/>
    <w:rsid w:val="00A244B5"/>
    <w:rsid w:val="00A2453D"/>
    <w:rsid w:val="00A24DCB"/>
    <w:rsid w:val="00A256D2"/>
    <w:rsid w:val="00A25D2C"/>
    <w:rsid w:val="00A26B5B"/>
    <w:rsid w:val="00A26D7D"/>
    <w:rsid w:val="00A2723F"/>
    <w:rsid w:val="00A276A6"/>
    <w:rsid w:val="00A27765"/>
    <w:rsid w:val="00A2784C"/>
    <w:rsid w:val="00A27C68"/>
    <w:rsid w:val="00A27C80"/>
    <w:rsid w:val="00A301BE"/>
    <w:rsid w:val="00A30840"/>
    <w:rsid w:val="00A30A8D"/>
    <w:rsid w:val="00A3122F"/>
    <w:rsid w:val="00A316A8"/>
    <w:rsid w:val="00A31AEC"/>
    <w:rsid w:val="00A31CC8"/>
    <w:rsid w:val="00A3208F"/>
    <w:rsid w:val="00A323EF"/>
    <w:rsid w:val="00A326EB"/>
    <w:rsid w:val="00A3290A"/>
    <w:rsid w:val="00A32E7A"/>
    <w:rsid w:val="00A3306A"/>
    <w:rsid w:val="00A33B2D"/>
    <w:rsid w:val="00A341BC"/>
    <w:rsid w:val="00A351BF"/>
    <w:rsid w:val="00A36219"/>
    <w:rsid w:val="00A3630A"/>
    <w:rsid w:val="00A3642A"/>
    <w:rsid w:val="00A3676F"/>
    <w:rsid w:val="00A36B3D"/>
    <w:rsid w:val="00A36B82"/>
    <w:rsid w:val="00A371FC"/>
    <w:rsid w:val="00A40155"/>
    <w:rsid w:val="00A402DB"/>
    <w:rsid w:val="00A402E5"/>
    <w:rsid w:val="00A40D41"/>
    <w:rsid w:val="00A4186C"/>
    <w:rsid w:val="00A4190B"/>
    <w:rsid w:val="00A41BF9"/>
    <w:rsid w:val="00A41DF8"/>
    <w:rsid w:val="00A430A9"/>
    <w:rsid w:val="00A435B1"/>
    <w:rsid w:val="00A43690"/>
    <w:rsid w:val="00A440E3"/>
    <w:rsid w:val="00A440EC"/>
    <w:rsid w:val="00A44941"/>
    <w:rsid w:val="00A44F22"/>
    <w:rsid w:val="00A45FEB"/>
    <w:rsid w:val="00A4620D"/>
    <w:rsid w:val="00A46222"/>
    <w:rsid w:val="00A462EF"/>
    <w:rsid w:val="00A46FE9"/>
    <w:rsid w:val="00A47444"/>
    <w:rsid w:val="00A4755F"/>
    <w:rsid w:val="00A50000"/>
    <w:rsid w:val="00A506B7"/>
    <w:rsid w:val="00A507E9"/>
    <w:rsid w:val="00A517F7"/>
    <w:rsid w:val="00A51FAA"/>
    <w:rsid w:val="00A5211D"/>
    <w:rsid w:val="00A52374"/>
    <w:rsid w:val="00A52382"/>
    <w:rsid w:val="00A52404"/>
    <w:rsid w:val="00A53246"/>
    <w:rsid w:val="00A54231"/>
    <w:rsid w:val="00A54804"/>
    <w:rsid w:val="00A55676"/>
    <w:rsid w:val="00A55843"/>
    <w:rsid w:val="00A558A4"/>
    <w:rsid w:val="00A559AB"/>
    <w:rsid w:val="00A55A04"/>
    <w:rsid w:val="00A56825"/>
    <w:rsid w:val="00A60BD7"/>
    <w:rsid w:val="00A61DF5"/>
    <w:rsid w:val="00A62C0C"/>
    <w:rsid w:val="00A62C29"/>
    <w:rsid w:val="00A62DE8"/>
    <w:rsid w:val="00A634E3"/>
    <w:rsid w:val="00A634F3"/>
    <w:rsid w:val="00A6382A"/>
    <w:rsid w:val="00A6423E"/>
    <w:rsid w:val="00A642F0"/>
    <w:rsid w:val="00A644FB"/>
    <w:rsid w:val="00A64681"/>
    <w:rsid w:val="00A66729"/>
    <w:rsid w:val="00A667A0"/>
    <w:rsid w:val="00A66B46"/>
    <w:rsid w:val="00A66D65"/>
    <w:rsid w:val="00A66F43"/>
    <w:rsid w:val="00A670C0"/>
    <w:rsid w:val="00A67E82"/>
    <w:rsid w:val="00A70104"/>
    <w:rsid w:val="00A70287"/>
    <w:rsid w:val="00A709D0"/>
    <w:rsid w:val="00A7121B"/>
    <w:rsid w:val="00A71742"/>
    <w:rsid w:val="00A719E4"/>
    <w:rsid w:val="00A71A17"/>
    <w:rsid w:val="00A739F9"/>
    <w:rsid w:val="00A74664"/>
    <w:rsid w:val="00A74BF3"/>
    <w:rsid w:val="00A750D2"/>
    <w:rsid w:val="00A75B5D"/>
    <w:rsid w:val="00A760E6"/>
    <w:rsid w:val="00A767C3"/>
    <w:rsid w:val="00A76D23"/>
    <w:rsid w:val="00A76F22"/>
    <w:rsid w:val="00A77164"/>
    <w:rsid w:val="00A77C4F"/>
    <w:rsid w:val="00A80390"/>
    <w:rsid w:val="00A8075B"/>
    <w:rsid w:val="00A80D4E"/>
    <w:rsid w:val="00A81611"/>
    <w:rsid w:val="00A81D97"/>
    <w:rsid w:val="00A82ADD"/>
    <w:rsid w:val="00A82B2A"/>
    <w:rsid w:val="00A83201"/>
    <w:rsid w:val="00A83C69"/>
    <w:rsid w:val="00A845E2"/>
    <w:rsid w:val="00A850EE"/>
    <w:rsid w:val="00A8575D"/>
    <w:rsid w:val="00A858C6"/>
    <w:rsid w:val="00A86179"/>
    <w:rsid w:val="00A862D7"/>
    <w:rsid w:val="00A86473"/>
    <w:rsid w:val="00A866DA"/>
    <w:rsid w:val="00A86818"/>
    <w:rsid w:val="00A870D6"/>
    <w:rsid w:val="00A8734D"/>
    <w:rsid w:val="00A87954"/>
    <w:rsid w:val="00A87BA6"/>
    <w:rsid w:val="00A9112C"/>
    <w:rsid w:val="00A91DF8"/>
    <w:rsid w:val="00A92389"/>
    <w:rsid w:val="00A9316A"/>
    <w:rsid w:val="00A93635"/>
    <w:rsid w:val="00A94F8B"/>
    <w:rsid w:val="00A952B1"/>
    <w:rsid w:val="00A95AC0"/>
    <w:rsid w:val="00A95E0D"/>
    <w:rsid w:val="00A966E9"/>
    <w:rsid w:val="00A9697F"/>
    <w:rsid w:val="00A97D29"/>
    <w:rsid w:val="00A97EBF"/>
    <w:rsid w:val="00AA028B"/>
    <w:rsid w:val="00AA05DF"/>
    <w:rsid w:val="00AA165D"/>
    <w:rsid w:val="00AA2022"/>
    <w:rsid w:val="00AA213F"/>
    <w:rsid w:val="00AA236F"/>
    <w:rsid w:val="00AA2C21"/>
    <w:rsid w:val="00AA2E5A"/>
    <w:rsid w:val="00AA3364"/>
    <w:rsid w:val="00AA38F1"/>
    <w:rsid w:val="00AA449C"/>
    <w:rsid w:val="00AA4880"/>
    <w:rsid w:val="00AA4FC0"/>
    <w:rsid w:val="00AA54D5"/>
    <w:rsid w:val="00AA5BCC"/>
    <w:rsid w:val="00AA5DD5"/>
    <w:rsid w:val="00AA6170"/>
    <w:rsid w:val="00AA619E"/>
    <w:rsid w:val="00AA65F5"/>
    <w:rsid w:val="00AA7482"/>
    <w:rsid w:val="00AA772E"/>
    <w:rsid w:val="00AA7813"/>
    <w:rsid w:val="00AB0486"/>
    <w:rsid w:val="00AB0B3F"/>
    <w:rsid w:val="00AB0BEC"/>
    <w:rsid w:val="00AB2667"/>
    <w:rsid w:val="00AB2C6A"/>
    <w:rsid w:val="00AB2CC5"/>
    <w:rsid w:val="00AB2DD8"/>
    <w:rsid w:val="00AB3940"/>
    <w:rsid w:val="00AB3B61"/>
    <w:rsid w:val="00AB4831"/>
    <w:rsid w:val="00AB4F0C"/>
    <w:rsid w:val="00AB529F"/>
    <w:rsid w:val="00AB53AF"/>
    <w:rsid w:val="00AB5A96"/>
    <w:rsid w:val="00AB608D"/>
    <w:rsid w:val="00AB6895"/>
    <w:rsid w:val="00AB6D1D"/>
    <w:rsid w:val="00AB7817"/>
    <w:rsid w:val="00AC0976"/>
    <w:rsid w:val="00AC0B68"/>
    <w:rsid w:val="00AC16AF"/>
    <w:rsid w:val="00AC1978"/>
    <w:rsid w:val="00AC1C9A"/>
    <w:rsid w:val="00AC1CBB"/>
    <w:rsid w:val="00AC21E0"/>
    <w:rsid w:val="00AC2AAD"/>
    <w:rsid w:val="00AC2B10"/>
    <w:rsid w:val="00AC2C61"/>
    <w:rsid w:val="00AC2F6F"/>
    <w:rsid w:val="00AC2FA0"/>
    <w:rsid w:val="00AC399A"/>
    <w:rsid w:val="00AC3ACC"/>
    <w:rsid w:val="00AC3E76"/>
    <w:rsid w:val="00AC4061"/>
    <w:rsid w:val="00AC4CEE"/>
    <w:rsid w:val="00AC50A6"/>
    <w:rsid w:val="00AC57EB"/>
    <w:rsid w:val="00AC6180"/>
    <w:rsid w:val="00AC66CB"/>
    <w:rsid w:val="00AC691C"/>
    <w:rsid w:val="00AC78B7"/>
    <w:rsid w:val="00AC7C28"/>
    <w:rsid w:val="00AC7C7E"/>
    <w:rsid w:val="00AD007B"/>
    <w:rsid w:val="00AD0510"/>
    <w:rsid w:val="00AD0789"/>
    <w:rsid w:val="00AD07F8"/>
    <w:rsid w:val="00AD126D"/>
    <w:rsid w:val="00AD1CD2"/>
    <w:rsid w:val="00AD2581"/>
    <w:rsid w:val="00AD2864"/>
    <w:rsid w:val="00AD2BE1"/>
    <w:rsid w:val="00AD2CE0"/>
    <w:rsid w:val="00AD36C8"/>
    <w:rsid w:val="00AD3D8A"/>
    <w:rsid w:val="00AD4389"/>
    <w:rsid w:val="00AD4802"/>
    <w:rsid w:val="00AD4D49"/>
    <w:rsid w:val="00AD5A88"/>
    <w:rsid w:val="00AD5C66"/>
    <w:rsid w:val="00AD6467"/>
    <w:rsid w:val="00AD712E"/>
    <w:rsid w:val="00AD7CA3"/>
    <w:rsid w:val="00AE02A0"/>
    <w:rsid w:val="00AE0ACE"/>
    <w:rsid w:val="00AE0DCC"/>
    <w:rsid w:val="00AE182B"/>
    <w:rsid w:val="00AE19CF"/>
    <w:rsid w:val="00AE1DD8"/>
    <w:rsid w:val="00AE1E4F"/>
    <w:rsid w:val="00AE242B"/>
    <w:rsid w:val="00AE2A5B"/>
    <w:rsid w:val="00AE2D9C"/>
    <w:rsid w:val="00AE389E"/>
    <w:rsid w:val="00AE3DF5"/>
    <w:rsid w:val="00AE4036"/>
    <w:rsid w:val="00AE4639"/>
    <w:rsid w:val="00AE4B77"/>
    <w:rsid w:val="00AE51E4"/>
    <w:rsid w:val="00AE528B"/>
    <w:rsid w:val="00AE5BCF"/>
    <w:rsid w:val="00AE7417"/>
    <w:rsid w:val="00AE7631"/>
    <w:rsid w:val="00AE7956"/>
    <w:rsid w:val="00AE7DBB"/>
    <w:rsid w:val="00AF056E"/>
    <w:rsid w:val="00AF05B2"/>
    <w:rsid w:val="00AF0C96"/>
    <w:rsid w:val="00AF10A1"/>
    <w:rsid w:val="00AF10A3"/>
    <w:rsid w:val="00AF1366"/>
    <w:rsid w:val="00AF1C9A"/>
    <w:rsid w:val="00AF1CA8"/>
    <w:rsid w:val="00AF25DD"/>
    <w:rsid w:val="00AF51B2"/>
    <w:rsid w:val="00AF5B8C"/>
    <w:rsid w:val="00AF5F5E"/>
    <w:rsid w:val="00AF68D7"/>
    <w:rsid w:val="00AF6926"/>
    <w:rsid w:val="00AF6A7F"/>
    <w:rsid w:val="00AF79CA"/>
    <w:rsid w:val="00B00186"/>
    <w:rsid w:val="00B00238"/>
    <w:rsid w:val="00B0084B"/>
    <w:rsid w:val="00B01A73"/>
    <w:rsid w:val="00B01BDC"/>
    <w:rsid w:val="00B01CF1"/>
    <w:rsid w:val="00B02528"/>
    <w:rsid w:val="00B02710"/>
    <w:rsid w:val="00B027E6"/>
    <w:rsid w:val="00B02BC0"/>
    <w:rsid w:val="00B02BEE"/>
    <w:rsid w:val="00B02C84"/>
    <w:rsid w:val="00B03E15"/>
    <w:rsid w:val="00B044D3"/>
    <w:rsid w:val="00B05422"/>
    <w:rsid w:val="00B05758"/>
    <w:rsid w:val="00B05C57"/>
    <w:rsid w:val="00B07515"/>
    <w:rsid w:val="00B077F2"/>
    <w:rsid w:val="00B07AD3"/>
    <w:rsid w:val="00B10427"/>
    <w:rsid w:val="00B104A6"/>
    <w:rsid w:val="00B104DF"/>
    <w:rsid w:val="00B10B75"/>
    <w:rsid w:val="00B10BC1"/>
    <w:rsid w:val="00B10CC4"/>
    <w:rsid w:val="00B10E91"/>
    <w:rsid w:val="00B11112"/>
    <w:rsid w:val="00B1121B"/>
    <w:rsid w:val="00B113F2"/>
    <w:rsid w:val="00B11A0C"/>
    <w:rsid w:val="00B1241F"/>
    <w:rsid w:val="00B12DF5"/>
    <w:rsid w:val="00B13388"/>
    <w:rsid w:val="00B13B4C"/>
    <w:rsid w:val="00B14BB2"/>
    <w:rsid w:val="00B14CD4"/>
    <w:rsid w:val="00B14E7C"/>
    <w:rsid w:val="00B159EC"/>
    <w:rsid w:val="00B16045"/>
    <w:rsid w:val="00B166C2"/>
    <w:rsid w:val="00B16ABF"/>
    <w:rsid w:val="00B16C79"/>
    <w:rsid w:val="00B16CF5"/>
    <w:rsid w:val="00B16F3C"/>
    <w:rsid w:val="00B17470"/>
    <w:rsid w:val="00B17587"/>
    <w:rsid w:val="00B177BD"/>
    <w:rsid w:val="00B204B1"/>
    <w:rsid w:val="00B204C1"/>
    <w:rsid w:val="00B20517"/>
    <w:rsid w:val="00B20AB4"/>
    <w:rsid w:val="00B21216"/>
    <w:rsid w:val="00B21902"/>
    <w:rsid w:val="00B2201D"/>
    <w:rsid w:val="00B22081"/>
    <w:rsid w:val="00B22367"/>
    <w:rsid w:val="00B224E6"/>
    <w:rsid w:val="00B232F4"/>
    <w:rsid w:val="00B2339E"/>
    <w:rsid w:val="00B23A53"/>
    <w:rsid w:val="00B2439C"/>
    <w:rsid w:val="00B24746"/>
    <w:rsid w:val="00B25115"/>
    <w:rsid w:val="00B25D34"/>
    <w:rsid w:val="00B260A2"/>
    <w:rsid w:val="00B262BC"/>
    <w:rsid w:val="00B26892"/>
    <w:rsid w:val="00B26A17"/>
    <w:rsid w:val="00B26FDF"/>
    <w:rsid w:val="00B27814"/>
    <w:rsid w:val="00B30100"/>
    <w:rsid w:val="00B306E0"/>
    <w:rsid w:val="00B309D8"/>
    <w:rsid w:val="00B30D1E"/>
    <w:rsid w:val="00B323EF"/>
    <w:rsid w:val="00B325B8"/>
    <w:rsid w:val="00B325FF"/>
    <w:rsid w:val="00B32697"/>
    <w:rsid w:val="00B32CAA"/>
    <w:rsid w:val="00B32E1E"/>
    <w:rsid w:val="00B3355D"/>
    <w:rsid w:val="00B3365B"/>
    <w:rsid w:val="00B34156"/>
    <w:rsid w:val="00B344B1"/>
    <w:rsid w:val="00B345A7"/>
    <w:rsid w:val="00B3484E"/>
    <w:rsid w:val="00B35578"/>
    <w:rsid w:val="00B359EE"/>
    <w:rsid w:val="00B35BF1"/>
    <w:rsid w:val="00B35F7D"/>
    <w:rsid w:val="00B3632B"/>
    <w:rsid w:val="00B36480"/>
    <w:rsid w:val="00B36F6F"/>
    <w:rsid w:val="00B373B7"/>
    <w:rsid w:val="00B37573"/>
    <w:rsid w:val="00B3793C"/>
    <w:rsid w:val="00B40133"/>
    <w:rsid w:val="00B4064C"/>
    <w:rsid w:val="00B4072F"/>
    <w:rsid w:val="00B4199D"/>
    <w:rsid w:val="00B41BC9"/>
    <w:rsid w:val="00B42001"/>
    <w:rsid w:val="00B424CA"/>
    <w:rsid w:val="00B425D4"/>
    <w:rsid w:val="00B427C7"/>
    <w:rsid w:val="00B42813"/>
    <w:rsid w:val="00B42819"/>
    <w:rsid w:val="00B42CE0"/>
    <w:rsid w:val="00B436AC"/>
    <w:rsid w:val="00B4509A"/>
    <w:rsid w:val="00B4575B"/>
    <w:rsid w:val="00B45E07"/>
    <w:rsid w:val="00B460AD"/>
    <w:rsid w:val="00B46431"/>
    <w:rsid w:val="00B46733"/>
    <w:rsid w:val="00B4694A"/>
    <w:rsid w:val="00B46B01"/>
    <w:rsid w:val="00B46E6D"/>
    <w:rsid w:val="00B471A0"/>
    <w:rsid w:val="00B47548"/>
    <w:rsid w:val="00B47676"/>
    <w:rsid w:val="00B47A90"/>
    <w:rsid w:val="00B5053A"/>
    <w:rsid w:val="00B508AB"/>
    <w:rsid w:val="00B50D34"/>
    <w:rsid w:val="00B5105E"/>
    <w:rsid w:val="00B510E3"/>
    <w:rsid w:val="00B514C4"/>
    <w:rsid w:val="00B514DF"/>
    <w:rsid w:val="00B519BC"/>
    <w:rsid w:val="00B52198"/>
    <w:rsid w:val="00B526CF"/>
    <w:rsid w:val="00B52C5E"/>
    <w:rsid w:val="00B52F64"/>
    <w:rsid w:val="00B53167"/>
    <w:rsid w:val="00B53590"/>
    <w:rsid w:val="00B5365D"/>
    <w:rsid w:val="00B53AE0"/>
    <w:rsid w:val="00B53B4E"/>
    <w:rsid w:val="00B55841"/>
    <w:rsid w:val="00B5589B"/>
    <w:rsid w:val="00B55AFA"/>
    <w:rsid w:val="00B56DC6"/>
    <w:rsid w:val="00B572B5"/>
    <w:rsid w:val="00B573C3"/>
    <w:rsid w:val="00B573E5"/>
    <w:rsid w:val="00B576A3"/>
    <w:rsid w:val="00B60229"/>
    <w:rsid w:val="00B6037E"/>
    <w:rsid w:val="00B60511"/>
    <w:rsid w:val="00B608D0"/>
    <w:rsid w:val="00B60B33"/>
    <w:rsid w:val="00B60D8A"/>
    <w:rsid w:val="00B61096"/>
    <w:rsid w:val="00B624FE"/>
    <w:rsid w:val="00B6257B"/>
    <w:rsid w:val="00B625C1"/>
    <w:rsid w:val="00B63922"/>
    <w:rsid w:val="00B64CBE"/>
    <w:rsid w:val="00B65260"/>
    <w:rsid w:val="00B65595"/>
    <w:rsid w:val="00B65D58"/>
    <w:rsid w:val="00B65E66"/>
    <w:rsid w:val="00B66488"/>
    <w:rsid w:val="00B66DA2"/>
    <w:rsid w:val="00B672AC"/>
    <w:rsid w:val="00B675DF"/>
    <w:rsid w:val="00B67D8F"/>
    <w:rsid w:val="00B70AF6"/>
    <w:rsid w:val="00B71194"/>
    <w:rsid w:val="00B7150E"/>
    <w:rsid w:val="00B719DF"/>
    <w:rsid w:val="00B72480"/>
    <w:rsid w:val="00B725BE"/>
    <w:rsid w:val="00B73A78"/>
    <w:rsid w:val="00B741CD"/>
    <w:rsid w:val="00B75133"/>
    <w:rsid w:val="00B7555F"/>
    <w:rsid w:val="00B75915"/>
    <w:rsid w:val="00B75CD6"/>
    <w:rsid w:val="00B75CD9"/>
    <w:rsid w:val="00B75EC8"/>
    <w:rsid w:val="00B760EB"/>
    <w:rsid w:val="00B76EF6"/>
    <w:rsid w:val="00B770C4"/>
    <w:rsid w:val="00B770F6"/>
    <w:rsid w:val="00B80024"/>
    <w:rsid w:val="00B8074B"/>
    <w:rsid w:val="00B81394"/>
    <w:rsid w:val="00B81496"/>
    <w:rsid w:val="00B81961"/>
    <w:rsid w:val="00B81997"/>
    <w:rsid w:val="00B81A2B"/>
    <w:rsid w:val="00B81A35"/>
    <w:rsid w:val="00B82762"/>
    <w:rsid w:val="00B828BB"/>
    <w:rsid w:val="00B8315F"/>
    <w:rsid w:val="00B832B9"/>
    <w:rsid w:val="00B832EF"/>
    <w:rsid w:val="00B835D0"/>
    <w:rsid w:val="00B83822"/>
    <w:rsid w:val="00B83FE2"/>
    <w:rsid w:val="00B8485D"/>
    <w:rsid w:val="00B84ADD"/>
    <w:rsid w:val="00B84E6F"/>
    <w:rsid w:val="00B8548B"/>
    <w:rsid w:val="00B85F29"/>
    <w:rsid w:val="00B87064"/>
    <w:rsid w:val="00B873A6"/>
    <w:rsid w:val="00B8757F"/>
    <w:rsid w:val="00B87C98"/>
    <w:rsid w:val="00B87CF9"/>
    <w:rsid w:val="00B90444"/>
    <w:rsid w:val="00B904A0"/>
    <w:rsid w:val="00B907CF"/>
    <w:rsid w:val="00B90F56"/>
    <w:rsid w:val="00B922BC"/>
    <w:rsid w:val="00B92732"/>
    <w:rsid w:val="00B92D39"/>
    <w:rsid w:val="00B92F11"/>
    <w:rsid w:val="00B9374D"/>
    <w:rsid w:val="00B946FA"/>
    <w:rsid w:val="00B950D5"/>
    <w:rsid w:val="00B95A66"/>
    <w:rsid w:val="00B95C91"/>
    <w:rsid w:val="00B9632A"/>
    <w:rsid w:val="00B9641E"/>
    <w:rsid w:val="00B969DE"/>
    <w:rsid w:val="00B96A09"/>
    <w:rsid w:val="00B96AB4"/>
    <w:rsid w:val="00B96D38"/>
    <w:rsid w:val="00B974FD"/>
    <w:rsid w:val="00B978D1"/>
    <w:rsid w:val="00BA0349"/>
    <w:rsid w:val="00BA08A4"/>
    <w:rsid w:val="00BA0CAA"/>
    <w:rsid w:val="00BA0D9B"/>
    <w:rsid w:val="00BA1706"/>
    <w:rsid w:val="00BA1755"/>
    <w:rsid w:val="00BA1BDF"/>
    <w:rsid w:val="00BA1E3B"/>
    <w:rsid w:val="00BA1F27"/>
    <w:rsid w:val="00BA231F"/>
    <w:rsid w:val="00BA23B6"/>
    <w:rsid w:val="00BA2A18"/>
    <w:rsid w:val="00BA2F3F"/>
    <w:rsid w:val="00BA3516"/>
    <w:rsid w:val="00BA3AC1"/>
    <w:rsid w:val="00BA419B"/>
    <w:rsid w:val="00BA4ACE"/>
    <w:rsid w:val="00BA5112"/>
    <w:rsid w:val="00BA527A"/>
    <w:rsid w:val="00BA57D4"/>
    <w:rsid w:val="00BA6C26"/>
    <w:rsid w:val="00BA6F0F"/>
    <w:rsid w:val="00BA7456"/>
    <w:rsid w:val="00BA7720"/>
    <w:rsid w:val="00BA79A2"/>
    <w:rsid w:val="00BB0616"/>
    <w:rsid w:val="00BB06F8"/>
    <w:rsid w:val="00BB071E"/>
    <w:rsid w:val="00BB0960"/>
    <w:rsid w:val="00BB0C58"/>
    <w:rsid w:val="00BB103B"/>
    <w:rsid w:val="00BB187B"/>
    <w:rsid w:val="00BB1D68"/>
    <w:rsid w:val="00BB27FA"/>
    <w:rsid w:val="00BB2FAC"/>
    <w:rsid w:val="00BB3079"/>
    <w:rsid w:val="00BB3603"/>
    <w:rsid w:val="00BB36BA"/>
    <w:rsid w:val="00BB3830"/>
    <w:rsid w:val="00BB3C68"/>
    <w:rsid w:val="00BB45C3"/>
    <w:rsid w:val="00BB55A6"/>
    <w:rsid w:val="00BB58DA"/>
    <w:rsid w:val="00BB5E43"/>
    <w:rsid w:val="00BB640B"/>
    <w:rsid w:val="00BB68F3"/>
    <w:rsid w:val="00BB6A4B"/>
    <w:rsid w:val="00BB6B8F"/>
    <w:rsid w:val="00BB7241"/>
    <w:rsid w:val="00BC008E"/>
    <w:rsid w:val="00BC00C0"/>
    <w:rsid w:val="00BC0EB2"/>
    <w:rsid w:val="00BC1628"/>
    <w:rsid w:val="00BC23E2"/>
    <w:rsid w:val="00BC2979"/>
    <w:rsid w:val="00BC3027"/>
    <w:rsid w:val="00BC32D1"/>
    <w:rsid w:val="00BC37D1"/>
    <w:rsid w:val="00BC3891"/>
    <w:rsid w:val="00BC3B57"/>
    <w:rsid w:val="00BC4082"/>
    <w:rsid w:val="00BC4A15"/>
    <w:rsid w:val="00BC59B1"/>
    <w:rsid w:val="00BC6206"/>
    <w:rsid w:val="00BC6EC7"/>
    <w:rsid w:val="00BC7A62"/>
    <w:rsid w:val="00BC7D42"/>
    <w:rsid w:val="00BD0502"/>
    <w:rsid w:val="00BD0C37"/>
    <w:rsid w:val="00BD131D"/>
    <w:rsid w:val="00BD2395"/>
    <w:rsid w:val="00BD2F06"/>
    <w:rsid w:val="00BD3CBA"/>
    <w:rsid w:val="00BD3D52"/>
    <w:rsid w:val="00BD423A"/>
    <w:rsid w:val="00BD45A0"/>
    <w:rsid w:val="00BD482D"/>
    <w:rsid w:val="00BD56C8"/>
    <w:rsid w:val="00BD659A"/>
    <w:rsid w:val="00BD6887"/>
    <w:rsid w:val="00BD7070"/>
    <w:rsid w:val="00BD71F0"/>
    <w:rsid w:val="00BD79D4"/>
    <w:rsid w:val="00BE00F1"/>
    <w:rsid w:val="00BE084E"/>
    <w:rsid w:val="00BE0898"/>
    <w:rsid w:val="00BE0C14"/>
    <w:rsid w:val="00BE2174"/>
    <w:rsid w:val="00BE2482"/>
    <w:rsid w:val="00BE2A31"/>
    <w:rsid w:val="00BE2EC8"/>
    <w:rsid w:val="00BE37F8"/>
    <w:rsid w:val="00BE3839"/>
    <w:rsid w:val="00BE3A45"/>
    <w:rsid w:val="00BE416D"/>
    <w:rsid w:val="00BE4295"/>
    <w:rsid w:val="00BE53B6"/>
    <w:rsid w:val="00BE6179"/>
    <w:rsid w:val="00BE6640"/>
    <w:rsid w:val="00BE676A"/>
    <w:rsid w:val="00BE6A48"/>
    <w:rsid w:val="00BE6E25"/>
    <w:rsid w:val="00BE708C"/>
    <w:rsid w:val="00BE7805"/>
    <w:rsid w:val="00BE7BE3"/>
    <w:rsid w:val="00BE7D7C"/>
    <w:rsid w:val="00BF0656"/>
    <w:rsid w:val="00BF069A"/>
    <w:rsid w:val="00BF0B35"/>
    <w:rsid w:val="00BF0DB0"/>
    <w:rsid w:val="00BF14F5"/>
    <w:rsid w:val="00BF14FB"/>
    <w:rsid w:val="00BF1852"/>
    <w:rsid w:val="00BF1A7D"/>
    <w:rsid w:val="00BF2084"/>
    <w:rsid w:val="00BF2992"/>
    <w:rsid w:val="00BF33EB"/>
    <w:rsid w:val="00BF3B50"/>
    <w:rsid w:val="00BF3C49"/>
    <w:rsid w:val="00BF48B4"/>
    <w:rsid w:val="00BF490B"/>
    <w:rsid w:val="00BF4FDB"/>
    <w:rsid w:val="00BF516A"/>
    <w:rsid w:val="00BF5FCB"/>
    <w:rsid w:val="00BF60BF"/>
    <w:rsid w:val="00BF6485"/>
    <w:rsid w:val="00BF6F64"/>
    <w:rsid w:val="00BF76C2"/>
    <w:rsid w:val="00BF7B60"/>
    <w:rsid w:val="00C00A35"/>
    <w:rsid w:val="00C00BAE"/>
    <w:rsid w:val="00C00EC8"/>
    <w:rsid w:val="00C023CF"/>
    <w:rsid w:val="00C02B13"/>
    <w:rsid w:val="00C030D3"/>
    <w:rsid w:val="00C036AF"/>
    <w:rsid w:val="00C036CD"/>
    <w:rsid w:val="00C03A09"/>
    <w:rsid w:val="00C03BDC"/>
    <w:rsid w:val="00C03DDA"/>
    <w:rsid w:val="00C04CD5"/>
    <w:rsid w:val="00C05529"/>
    <w:rsid w:val="00C05A58"/>
    <w:rsid w:val="00C05D43"/>
    <w:rsid w:val="00C073E6"/>
    <w:rsid w:val="00C07702"/>
    <w:rsid w:val="00C07D96"/>
    <w:rsid w:val="00C07E32"/>
    <w:rsid w:val="00C07E9E"/>
    <w:rsid w:val="00C10FDC"/>
    <w:rsid w:val="00C1115E"/>
    <w:rsid w:val="00C1249B"/>
    <w:rsid w:val="00C124F4"/>
    <w:rsid w:val="00C12A2C"/>
    <w:rsid w:val="00C12D90"/>
    <w:rsid w:val="00C130BE"/>
    <w:rsid w:val="00C13F77"/>
    <w:rsid w:val="00C1408A"/>
    <w:rsid w:val="00C1453B"/>
    <w:rsid w:val="00C145ED"/>
    <w:rsid w:val="00C148C9"/>
    <w:rsid w:val="00C149C1"/>
    <w:rsid w:val="00C15613"/>
    <w:rsid w:val="00C15AE0"/>
    <w:rsid w:val="00C16262"/>
    <w:rsid w:val="00C169F6"/>
    <w:rsid w:val="00C16C3D"/>
    <w:rsid w:val="00C17859"/>
    <w:rsid w:val="00C17DB9"/>
    <w:rsid w:val="00C2032E"/>
    <w:rsid w:val="00C20A69"/>
    <w:rsid w:val="00C20A9E"/>
    <w:rsid w:val="00C21184"/>
    <w:rsid w:val="00C2126D"/>
    <w:rsid w:val="00C2134A"/>
    <w:rsid w:val="00C21CDF"/>
    <w:rsid w:val="00C22521"/>
    <w:rsid w:val="00C226FA"/>
    <w:rsid w:val="00C22FEF"/>
    <w:rsid w:val="00C2308E"/>
    <w:rsid w:val="00C23BF3"/>
    <w:rsid w:val="00C23D2F"/>
    <w:rsid w:val="00C24424"/>
    <w:rsid w:val="00C24593"/>
    <w:rsid w:val="00C24678"/>
    <w:rsid w:val="00C24C70"/>
    <w:rsid w:val="00C2506B"/>
    <w:rsid w:val="00C251B7"/>
    <w:rsid w:val="00C252B0"/>
    <w:rsid w:val="00C2545E"/>
    <w:rsid w:val="00C2594F"/>
    <w:rsid w:val="00C25B9D"/>
    <w:rsid w:val="00C25D3C"/>
    <w:rsid w:val="00C2690E"/>
    <w:rsid w:val="00C274A1"/>
    <w:rsid w:val="00C2790B"/>
    <w:rsid w:val="00C27CD1"/>
    <w:rsid w:val="00C30E1B"/>
    <w:rsid w:val="00C31353"/>
    <w:rsid w:val="00C32CE3"/>
    <w:rsid w:val="00C33225"/>
    <w:rsid w:val="00C33E23"/>
    <w:rsid w:val="00C34083"/>
    <w:rsid w:val="00C34121"/>
    <w:rsid w:val="00C34E09"/>
    <w:rsid w:val="00C35332"/>
    <w:rsid w:val="00C35D25"/>
    <w:rsid w:val="00C36551"/>
    <w:rsid w:val="00C36E39"/>
    <w:rsid w:val="00C36F4B"/>
    <w:rsid w:val="00C3711E"/>
    <w:rsid w:val="00C372EC"/>
    <w:rsid w:val="00C37BF2"/>
    <w:rsid w:val="00C40033"/>
    <w:rsid w:val="00C40092"/>
    <w:rsid w:val="00C4128B"/>
    <w:rsid w:val="00C417A0"/>
    <w:rsid w:val="00C419BF"/>
    <w:rsid w:val="00C41AD9"/>
    <w:rsid w:val="00C4233C"/>
    <w:rsid w:val="00C423A8"/>
    <w:rsid w:val="00C428F0"/>
    <w:rsid w:val="00C42CCD"/>
    <w:rsid w:val="00C43596"/>
    <w:rsid w:val="00C43902"/>
    <w:rsid w:val="00C44097"/>
    <w:rsid w:val="00C44128"/>
    <w:rsid w:val="00C44BBE"/>
    <w:rsid w:val="00C44E92"/>
    <w:rsid w:val="00C45779"/>
    <w:rsid w:val="00C45A9C"/>
    <w:rsid w:val="00C45BB3"/>
    <w:rsid w:val="00C45E47"/>
    <w:rsid w:val="00C461E0"/>
    <w:rsid w:val="00C46E66"/>
    <w:rsid w:val="00C46EBD"/>
    <w:rsid w:val="00C478BB"/>
    <w:rsid w:val="00C50230"/>
    <w:rsid w:val="00C510CE"/>
    <w:rsid w:val="00C51725"/>
    <w:rsid w:val="00C5229D"/>
    <w:rsid w:val="00C528B0"/>
    <w:rsid w:val="00C529D8"/>
    <w:rsid w:val="00C52FA6"/>
    <w:rsid w:val="00C53443"/>
    <w:rsid w:val="00C53966"/>
    <w:rsid w:val="00C5404D"/>
    <w:rsid w:val="00C5433E"/>
    <w:rsid w:val="00C54397"/>
    <w:rsid w:val="00C54BD3"/>
    <w:rsid w:val="00C5544C"/>
    <w:rsid w:val="00C55541"/>
    <w:rsid w:val="00C55711"/>
    <w:rsid w:val="00C55F7E"/>
    <w:rsid w:val="00C5648A"/>
    <w:rsid w:val="00C571E5"/>
    <w:rsid w:val="00C57ACB"/>
    <w:rsid w:val="00C604F1"/>
    <w:rsid w:val="00C60CE7"/>
    <w:rsid w:val="00C617D7"/>
    <w:rsid w:val="00C62040"/>
    <w:rsid w:val="00C62113"/>
    <w:rsid w:val="00C62589"/>
    <w:rsid w:val="00C62B2D"/>
    <w:rsid w:val="00C62B33"/>
    <w:rsid w:val="00C62C8E"/>
    <w:rsid w:val="00C62CD2"/>
    <w:rsid w:val="00C6372C"/>
    <w:rsid w:val="00C6384E"/>
    <w:rsid w:val="00C63B1B"/>
    <w:rsid w:val="00C64BB6"/>
    <w:rsid w:val="00C64D31"/>
    <w:rsid w:val="00C64DFF"/>
    <w:rsid w:val="00C65129"/>
    <w:rsid w:val="00C6631B"/>
    <w:rsid w:val="00C6699F"/>
    <w:rsid w:val="00C66E1E"/>
    <w:rsid w:val="00C66E21"/>
    <w:rsid w:val="00C67476"/>
    <w:rsid w:val="00C701E3"/>
    <w:rsid w:val="00C706AE"/>
    <w:rsid w:val="00C708EF"/>
    <w:rsid w:val="00C70A33"/>
    <w:rsid w:val="00C713CE"/>
    <w:rsid w:val="00C716D1"/>
    <w:rsid w:val="00C72F9A"/>
    <w:rsid w:val="00C732B5"/>
    <w:rsid w:val="00C736DC"/>
    <w:rsid w:val="00C738CC"/>
    <w:rsid w:val="00C73DF6"/>
    <w:rsid w:val="00C741CA"/>
    <w:rsid w:val="00C74212"/>
    <w:rsid w:val="00C74E7E"/>
    <w:rsid w:val="00C750BB"/>
    <w:rsid w:val="00C75201"/>
    <w:rsid w:val="00C7592A"/>
    <w:rsid w:val="00C7600B"/>
    <w:rsid w:val="00C773E9"/>
    <w:rsid w:val="00C77625"/>
    <w:rsid w:val="00C77674"/>
    <w:rsid w:val="00C77CE2"/>
    <w:rsid w:val="00C813C4"/>
    <w:rsid w:val="00C81488"/>
    <w:rsid w:val="00C81C83"/>
    <w:rsid w:val="00C82039"/>
    <w:rsid w:val="00C8293C"/>
    <w:rsid w:val="00C82B49"/>
    <w:rsid w:val="00C830F2"/>
    <w:rsid w:val="00C83AD8"/>
    <w:rsid w:val="00C84059"/>
    <w:rsid w:val="00C845E5"/>
    <w:rsid w:val="00C848E0"/>
    <w:rsid w:val="00C84EE3"/>
    <w:rsid w:val="00C84FE6"/>
    <w:rsid w:val="00C850D2"/>
    <w:rsid w:val="00C85705"/>
    <w:rsid w:val="00C85A12"/>
    <w:rsid w:val="00C85C84"/>
    <w:rsid w:val="00C85E73"/>
    <w:rsid w:val="00C8673F"/>
    <w:rsid w:val="00C871AB"/>
    <w:rsid w:val="00C87569"/>
    <w:rsid w:val="00C87793"/>
    <w:rsid w:val="00C87EF8"/>
    <w:rsid w:val="00C90088"/>
    <w:rsid w:val="00C90222"/>
    <w:rsid w:val="00C9028E"/>
    <w:rsid w:val="00C90557"/>
    <w:rsid w:val="00C90AAC"/>
    <w:rsid w:val="00C91688"/>
    <w:rsid w:val="00C916DD"/>
    <w:rsid w:val="00C91942"/>
    <w:rsid w:val="00C91FAA"/>
    <w:rsid w:val="00C927D1"/>
    <w:rsid w:val="00C92BA8"/>
    <w:rsid w:val="00C931EF"/>
    <w:rsid w:val="00C93329"/>
    <w:rsid w:val="00C93588"/>
    <w:rsid w:val="00C93692"/>
    <w:rsid w:val="00C93B29"/>
    <w:rsid w:val="00C93FAF"/>
    <w:rsid w:val="00C940E0"/>
    <w:rsid w:val="00C94AE2"/>
    <w:rsid w:val="00C94C5A"/>
    <w:rsid w:val="00C9503C"/>
    <w:rsid w:val="00C95DB9"/>
    <w:rsid w:val="00C95F38"/>
    <w:rsid w:val="00C9679F"/>
    <w:rsid w:val="00C96B00"/>
    <w:rsid w:val="00C96C94"/>
    <w:rsid w:val="00C978D3"/>
    <w:rsid w:val="00C9795B"/>
    <w:rsid w:val="00C97E04"/>
    <w:rsid w:val="00CA02FF"/>
    <w:rsid w:val="00CA04EF"/>
    <w:rsid w:val="00CA065A"/>
    <w:rsid w:val="00CA0AC2"/>
    <w:rsid w:val="00CA0E18"/>
    <w:rsid w:val="00CA1AB5"/>
    <w:rsid w:val="00CA1B1E"/>
    <w:rsid w:val="00CA1D36"/>
    <w:rsid w:val="00CA31DC"/>
    <w:rsid w:val="00CA33F2"/>
    <w:rsid w:val="00CA3694"/>
    <w:rsid w:val="00CA3D74"/>
    <w:rsid w:val="00CA3FE4"/>
    <w:rsid w:val="00CA4702"/>
    <w:rsid w:val="00CA47FE"/>
    <w:rsid w:val="00CA4C59"/>
    <w:rsid w:val="00CA53EC"/>
    <w:rsid w:val="00CA5A52"/>
    <w:rsid w:val="00CA5B7A"/>
    <w:rsid w:val="00CA6674"/>
    <w:rsid w:val="00CA7CCA"/>
    <w:rsid w:val="00CA7EFB"/>
    <w:rsid w:val="00CB0024"/>
    <w:rsid w:val="00CB03DD"/>
    <w:rsid w:val="00CB06E4"/>
    <w:rsid w:val="00CB1DE1"/>
    <w:rsid w:val="00CB1FD7"/>
    <w:rsid w:val="00CB22C7"/>
    <w:rsid w:val="00CB29E9"/>
    <w:rsid w:val="00CB493B"/>
    <w:rsid w:val="00CB5210"/>
    <w:rsid w:val="00CB5620"/>
    <w:rsid w:val="00CB5785"/>
    <w:rsid w:val="00CB6452"/>
    <w:rsid w:val="00CB6531"/>
    <w:rsid w:val="00CB6B5A"/>
    <w:rsid w:val="00CB7302"/>
    <w:rsid w:val="00CC0036"/>
    <w:rsid w:val="00CC05CD"/>
    <w:rsid w:val="00CC0F11"/>
    <w:rsid w:val="00CC2429"/>
    <w:rsid w:val="00CC2E48"/>
    <w:rsid w:val="00CC3379"/>
    <w:rsid w:val="00CC36C6"/>
    <w:rsid w:val="00CC3F8B"/>
    <w:rsid w:val="00CC40CA"/>
    <w:rsid w:val="00CC4B19"/>
    <w:rsid w:val="00CC5220"/>
    <w:rsid w:val="00CC54E5"/>
    <w:rsid w:val="00CC5C4C"/>
    <w:rsid w:val="00CC5D3E"/>
    <w:rsid w:val="00CC671A"/>
    <w:rsid w:val="00CC68C0"/>
    <w:rsid w:val="00CC6F51"/>
    <w:rsid w:val="00CC74FE"/>
    <w:rsid w:val="00CC76A1"/>
    <w:rsid w:val="00CD0047"/>
    <w:rsid w:val="00CD0D5C"/>
    <w:rsid w:val="00CD24D2"/>
    <w:rsid w:val="00CD25BB"/>
    <w:rsid w:val="00CD2C31"/>
    <w:rsid w:val="00CD40BC"/>
    <w:rsid w:val="00CD4959"/>
    <w:rsid w:val="00CD4C59"/>
    <w:rsid w:val="00CD4DA3"/>
    <w:rsid w:val="00CD4FA7"/>
    <w:rsid w:val="00CD54B0"/>
    <w:rsid w:val="00CD5AC8"/>
    <w:rsid w:val="00CD6060"/>
    <w:rsid w:val="00CD6062"/>
    <w:rsid w:val="00CD64F3"/>
    <w:rsid w:val="00CD6CCB"/>
    <w:rsid w:val="00CD6FB4"/>
    <w:rsid w:val="00CD77F5"/>
    <w:rsid w:val="00CE0723"/>
    <w:rsid w:val="00CE0AEB"/>
    <w:rsid w:val="00CE0E2F"/>
    <w:rsid w:val="00CE1006"/>
    <w:rsid w:val="00CE14D5"/>
    <w:rsid w:val="00CE2CB2"/>
    <w:rsid w:val="00CE2F82"/>
    <w:rsid w:val="00CE2FBC"/>
    <w:rsid w:val="00CE3D9B"/>
    <w:rsid w:val="00CE41AF"/>
    <w:rsid w:val="00CE4357"/>
    <w:rsid w:val="00CE4528"/>
    <w:rsid w:val="00CE4637"/>
    <w:rsid w:val="00CE47F0"/>
    <w:rsid w:val="00CE4AE1"/>
    <w:rsid w:val="00CE4FC3"/>
    <w:rsid w:val="00CE5153"/>
    <w:rsid w:val="00CE5BAA"/>
    <w:rsid w:val="00CE6F57"/>
    <w:rsid w:val="00CE7275"/>
    <w:rsid w:val="00CE748B"/>
    <w:rsid w:val="00CE7B1E"/>
    <w:rsid w:val="00CE7D7D"/>
    <w:rsid w:val="00CE7F2B"/>
    <w:rsid w:val="00CE7F33"/>
    <w:rsid w:val="00CF05AA"/>
    <w:rsid w:val="00CF20A9"/>
    <w:rsid w:val="00CF2ECE"/>
    <w:rsid w:val="00CF33C3"/>
    <w:rsid w:val="00CF3406"/>
    <w:rsid w:val="00CF398B"/>
    <w:rsid w:val="00CF4025"/>
    <w:rsid w:val="00CF4698"/>
    <w:rsid w:val="00CF4DBF"/>
    <w:rsid w:val="00CF4E09"/>
    <w:rsid w:val="00CF4F42"/>
    <w:rsid w:val="00CF55DA"/>
    <w:rsid w:val="00CF5A3E"/>
    <w:rsid w:val="00CF6410"/>
    <w:rsid w:val="00CF6A32"/>
    <w:rsid w:val="00CF6B7F"/>
    <w:rsid w:val="00CF6C80"/>
    <w:rsid w:val="00CF7B4D"/>
    <w:rsid w:val="00CF7F07"/>
    <w:rsid w:val="00D001FA"/>
    <w:rsid w:val="00D0025F"/>
    <w:rsid w:val="00D005EE"/>
    <w:rsid w:val="00D00919"/>
    <w:rsid w:val="00D009C3"/>
    <w:rsid w:val="00D0184B"/>
    <w:rsid w:val="00D01C22"/>
    <w:rsid w:val="00D01C60"/>
    <w:rsid w:val="00D0299C"/>
    <w:rsid w:val="00D02A79"/>
    <w:rsid w:val="00D02F8F"/>
    <w:rsid w:val="00D03647"/>
    <w:rsid w:val="00D03C1A"/>
    <w:rsid w:val="00D04060"/>
    <w:rsid w:val="00D04D9E"/>
    <w:rsid w:val="00D05AC4"/>
    <w:rsid w:val="00D06300"/>
    <w:rsid w:val="00D0668C"/>
    <w:rsid w:val="00D06E0F"/>
    <w:rsid w:val="00D06EE2"/>
    <w:rsid w:val="00D06F0B"/>
    <w:rsid w:val="00D1001D"/>
    <w:rsid w:val="00D100BE"/>
    <w:rsid w:val="00D10A01"/>
    <w:rsid w:val="00D10F4F"/>
    <w:rsid w:val="00D10F6B"/>
    <w:rsid w:val="00D111AB"/>
    <w:rsid w:val="00D114B8"/>
    <w:rsid w:val="00D11737"/>
    <w:rsid w:val="00D11C95"/>
    <w:rsid w:val="00D11DC3"/>
    <w:rsid w:val="00D11E42"/>
    <w:rsid w:val="00D1293C"/>
    <w:rsid w:val="00D1298A"/>
    <w:rsid w:val="00D1317C"/>
    <w:rsid w:val="00D13455"/>
    <w:rsid w:val="00D14972"/>
    <w:rsid w:val="00D14ABE"/>
    <w:rsid w:val="00D14F80"/>
    <w:rsid w:val="00D15A25"/>
    <w:rsid w:val="00D15D5B"/>
    <w:rsid w:val="00D162CD"/>
    <w:rsid w:val="00D16644"/>
    <w:rsid w:val="00D16818"/>
    <w:rsid w:val="00D16BA5"/>
    <w:rsid w:val="00D201B7"/>
    <w:rsid w:val="00D206A8"/>
    <w:rsid w:val="00D20706"/>
    <w:rsid w:val="00D20860"/>
    <w:rsid w:val="00D20C1E"/>
    <w:rsid w:val="00D20F1C"/>
    <w:rsid w:val="00D21631"/>
    <w:rsid w:val="00D21A16"/>
    <w:rsid w:val="00D21F15"/>
    <w:rsid w:val="00D21F31"/>
    <w:rsid w:val="00D22014"/>
    <w:rsid w:val="00D223B6"/>
    <w:rsid w:val="00D22931"/>
    <w:rsid w:val="00D22D01"/>
    <w:rsid w:val="00D23347"/>
    <w:rsid w:val="00D239EC"/>
    <w:rsid w:val="00D23A81"/>
    <w:rsid w:val="00D23F1A"/>
    <w:rsid w:val="00D2453E"/>
    <w:rsid w:val="00D2498C"/>
    <w:rsid w:val="00D24B5A"/>
    <w:rsid w:val="00D25DCA"/>
    <w:rsid w:val="00D26C3D"/>
    <w:rsid w:val="00D27090"/>
    <w:rsid w:val="00D27A49"/>
    <w:rsid w:val="00D27C50"/>
    <w:rsid w:val="00D27F1E"/>
    <w:rsid w:val="00D30266"/>
    <w:rsid w:val="00D3061F"/>
    <w:rsid w:val="00D308DD"/>
    <w:rsid w:val="00D309AD"/>
    <w:rsid w:val="00D31239"/>
    <w:rsid w:val="00D314E1"/>
    <w:rsid w:val="00D321B3"/>
    <w:rsid w:val="00D32626"/>
    <w:rsid w:val="00D34273"/>
    <w:rsid w:val="00D345C6"/>
    <w:rsid w:val="00D34774"/>
    <w:rsid w:val="00D34B6E"/>
    <w:rsid w:val="00D34E7A"/>
    <w:rsid w:val="00D34EA0"/>
    <w:rsid w:val="00D35208"/>
    <w:rsid w:val="00D3550C"/>
    <w:rsid w:val="00D35D3E"/>
    <w:rsid w:val="00D3610B"/>
    <w:rsid w:val="00D367B4"/>
    <w:rsid w:val="00D36D28"/>
    <w:rsid w:val="00D3744F"/>
    <w:rsid w:val="00D40289"/>
    <w:rsid w:val="00D41ED0"/>
    <w:rsid w:val="00D42CC1"/>
    <w:rsid w:val="00D42ED0"/>
    <w:rsid w:val="00D437B9"/>
    <w:rsid w:val="00D43BF3"/>
    <w:rsid w:val="00D4403D"/>
    <w:rsid w:val="00D4496F"/>
    <w:rsid w:val="00D44AFA"/>
    <w:rsid w:val="00D44D46"/>
    <w:rsid w:val="00D4522A"/>
    <w:rsid w:val="00D45400"/>
    <w:rsid w:val="00D45507"/>
    <w:rsid w:val="00D463B4"/>
    <w:rsid w:val="00D46587"/>
    <w:rsid w:val="00D46AA9"/>
    <w:rsid w:val="00D46CA9"/>
    <w:rsid w:val="00D503D4"/>
    <w:rsid w:val="00D50F16"/>
    <w:rsid w:val="00D5190B"/>
    <w:rsid w:val="00D51D5F"/>
    <w:rsid w:val="00D5201B"/>
    <w:rsid w:val="00D533D7"/>
    <w:rsid w:val="00D534E9"/>
    <w:rsid w:val="00D537CF"/>
    <w:rsid w:val="00D539F9"/>
    <w:rsid w:val="00D54362"/>
    <w:rsid w:val="00D548B5"/>
    <w:rsid w:val="00D54ED8"/>
    <w:rsid w:val="00D553B4"/>
    <w:rsid w:val="00D55681"/>
    <w:rsid w:val="00D557C3"/>
    <w:rsid w:val="00D55921"/>
    <w:rsid w:val="00D56044"/>
    <w:rsid w:val="00D56379"/>
    <w:rsid w:val="00D56634"/>
    <w:rsid w:val="00D57DC1"/>
    <w:rsid w:val="00D60106"/>
    <w:rsid w:val="00D604BF"/>
    <w:rsid w:val="00D60A75"/>
    <w:rsid w:val="00D6129F"/>
    <w:rsid w:val="00D6166B"/>
    <w:rsid w:val="00D61AB0"/>
    <w:rsid w:val="00D6216E"/>
    <w:rsid w:val="00D623F2"/>
    <w:rsid w:val="00D64545"/>
    <w:rsid w:val="00D64670"/>
    <w:rsid w:val="00D64E15"/>
    <w:rsid w:val="00D65234"/>
    <w:rsid w:val="00D65A01"/>
    <w:rsid w:val="00D665DE"/>
    <w:rsid w:val="00D66933"/>
    <w:rsid w:val="00D70469"/>
    <w:rsid w:val="00D70AD4"/>
    <w:rsid w:val="00D71D43"/>
    <w:rsid w:val="00D71E64"/>
    <w:rsid w:val="00D7407B"/>
    <w:rsid w:val="00D7448B"/>
    <w:rsid w:val="00D7451A"/>
    <w:rsid w:val="00D74F7A"/>
    <w:rsid w:val="00D75129"/>
    <w:rsid w:val="00D75846"/>
    <w:rsid w:val="00D75A95"/>
    <w:rsid w:val="00D76177"/>
    <w:rsid w:val="00D76B21"/>
    <w:rsid w:val="00D76E6D"/>
    <w:rsid w:val="00D7743D"/>
    <w:rsid w:val="00D7768C"/>
    <w:rsid w:val="00D777E6"/>
    <w:rsid w:val="00D77843"/>
    <w:rsid w:val="00D8010F"/>
    <w:rsid w:val="00D80318"/>
    <w:rsid w:val="00D803BF"/>
    <w:rsid w:val="00D804C5"/>
    <w:rsid w:val="00D80DFA"/>
    <w:rsid w:val="00D815DC"/>
    <w:rsid w:val="00D82383"/>
    <w:rsid w:val="00D827E2"/>
    <w:rsid w:val="00D8327C"/>
    <w:rsid w:val="00D83B6E"/>
    <w:rsid w:val="00D84A37"/>
    <w:rsid w:val="00D85335"/>
    <w:rsid w:val="00D85C0C"/>
    <w:rsid w:val="00D86591"/>
    <w:rsid w:val="00D86703"/>
    <w:rsid w:val="00D86F38"/>
    <w:rsid w:val="00D86F47"/>
    <w:rsid w:val="00D8713C"/>
    <w:rsid w:val="00D87190"/>
    <w:rsid w:val="00D873AB"/>
    <w:rsid w:val="00D874DB"/>
    <w:rsid w:val="00D87556"/>
    <w:rsid w:val="00D879B0"/>
    <w:rsid w:val="00D87B6D"/>
    <w:rsid w:val="00D91B61"/>
    <w:rsid w:val="00D91BDD"/>
    <w:rsid w:val="00D923BD"/>
    <w:rsid w:val="00D9267C"/>
    <w:rsid w:val="00D926FE"/>
    <w:rsid w:val="00D92965"/>
    <w:rsid w:val="00D9376F"/>
    <w:rsid w:val="00D93D5B"/>
    <w:rsid w:val="00D9401A"/>
    <w:rsid w:val="00D9405C"/>
    <w:rsid w:val="00D94425"/>
    <w:rsid w:val="00D9493C"/>
    <w:rsid w:val="00D94CF4"/>
    <w:rsid w:val="00D95D1D"/>
    <w:rsid w:val="00D95E0C"/>
    <w:rsid w:val="00D9610C"/>
    <w:rsid w:val="00D96583"/>
    <w:rsid w:val="00D969C2"/>
    <w:rsid w:val="00D975D2"/>
    <w:rsid w:val="00D97DB7"/>
    <w:rsid w:val="00D97F61"/>
    <w:rsid w:val="00DA0176"/>
    <w:rsid w:val="00DA074C"/>
    <w:rsid w:val="00DA178F"/>
    <w:rsid w:val="00DA1AD9"/>
    <w:rsid w:val="00DA2045"/>
    <w:rsid w:val="00DA2089"/>
    <w:rsid w:val="00DA2291"/>
    <w:rsid w:val="00DA2AF9"/>
    <w:rsid w:val="00DA2D10"/>
    <w:rsid w:val="00DA30AA"/>
    <w:rsid w:val="00DA35F8"/>
    <w:rsid w:val="00DA39AB"/>
    <w:rsid w:val="00DA4385"/>
    <w:rsid w:val="00DA44E2"/>
    <w:rsid w:val="00DA48A4"/>
    <w:rsid w:val="00DA4A99"/>
    <w:rsid w:val="00DA4B8A"/>
    <w:rsid w:val="00DA5E2C"/>
    <w:rsid w:val="00DA6508"/>
    <w:rsid w:val="00DA6F77"/>
    <w:rsid w:val="00DA7FEE"/>
    <w:rsid w:val="00DB0524"/>
    <w:rsid w:val="00DB0635"/>
    <w:rsid w:val="00DB0C02"/>
    <w:rsid w:val="00DB0D5C"/>
    <w:rsid w:val="00DB0E92"/>
    <w:rsid w:val="00DB1633"/>
    <w:rsid w:val="00DB1761"/>
    <w:rsid w:val="00DB1FB7"/>
    <w:rsid w:val="00DB2792"/>
    <w:rsid w:val="00DB2C41"/>
    <w:rsid w:val="00DB2FC3"/>
    <w:rsid w:val="00DB3CAA"/>
    <w:rsid w:val="00DB45B7"/>
    <w:rsid w:val="00DB48F5"/>
    <w:rsid w:val="00DB4E57"/>
    <w:rsid w:val="00DB5526"/>
    <w:rsid w:val="00DB5EF4"/>
    <w:rsid w:val="00DB659B"/>
    <w:rsid w:val="00DB6CA0"/>
    <w:rsid w:val="00DB6E6C"/>
    <w:rsid w:val="00DB7568"/>
    <w:rsid w:val="00DB7DF8"/>
    <w:rsid w:val="00DC0291"/>
    <w:rsid w:val="00DC0B1A"/>
    <w:rsid w:val="00DC0C1D"/>
    <w:rsid w:val="00DC1283"/>
    <w:rsid w:val="00DC15DD"/>
    <w:rsid w:val="00DC301A"/>
    <w:rsid w:val="00DC3042"/>
    <w:rsid w:val="00DC3F3D"/>
    <w:rsid w:val="00DC436C"/>
    <w:rsid w:val="00DC4C4C"/>
    <w:rsid w:val="00DC5797"/>
    <w:rsid w:val="00DC5A62"/>
    <w:rsid w:val="00DC66D9"/>
    <w:rsid w:val="00DC72B7"/>
    <w:rsid w:val="00DC7E08"/>
    <w:rsid w:val="00DD07B8"/>
    <w:rsid w:val="00DD0A65"/>
    <w:rsid w:val="00DD31B3"/>
    <w:rsid w:val="00DD35A2"/>
    <w:rsid w:val="00DD36A5"/>
    <w:rsid w:val="00DD4324"/>
    <w:rsid w:val="00DD43C7"/>
    <w:rsid w:val="00DD4D29"/>
    <w:rsid w:val="00DD54B5"/>
    <w:rsid w:val="00DD59D9"/>
    <w:rsid w:val="00DD5E02"/>
    <w:rsid w:val="00DD62E6"/>
    <w:rsid w:val="00DD6324"/>
    <w:rsid w:val="00DD666D"/>
    <w:rsid w:val="00DD67EF"/>
    <w:rsid w:val="00DD6BD9"/>
    <w:rsid w:val="00DE026B"/>
    <w:rsid w:val="00DE0901"/>
    <w:rsid w:val="00DE12E1"/>
    <w:rsid w:val="00DE14BE"/>
    <w:rsid w:val="00DE19B9"/>
    <w:rsid w:val="00DE1B33"/>
    <w:rsid w:val="00DE1EDB"/>
    <w:rsid w:val="00DE252E"/>
    <w:rsid w:val="00DE2C4D"/>
    <w:rsid w:val="00DE395E"/>
    <w:rsid w:val="00DE3BE9"/>
    <w:rsid w:val="00DE3C8B"/>
    <w:rsid w:val="00DE4455"/>
    <w:rsid w:val="00DE4C39"/>
    <w:rsid w:val="00DE4CE7"/>
    <w:rsid w:val="00DE4DE1"/>
    <w:rsid w:val="00DE4E02"/>
    <w:rsid w:val="00DE4F1D"/>
    <w:rsid w:val="00DE50BF"/>
    <w:rsid w:val="00DE54B2"/>
    <w:rsid w:val="00DE582D"/>
    <w:rsid w:val="00DE5FA4"/>
    <w:rsid w:val="00DE623C"/>
    <w:rsid w:val="00DE684C"/>
    <w:rsid w:val="00DE69C3"/>
    <w:rsid w:val="00DE6CCA"/>
    <w:rsid w:val="00DE6FD7"/>
    <w:rsid w:val="00DE74DB"/>
    <w:rsid w:val="00DE7C84"/>
    <w:rsid w:val="00DF0689"/>
    <w:rsid w:val="00DF0D5A"/>
    <w:rsid w:val="00DF0DEC"/>
    <w:rsid w:val="00DF0E82"/>
    <w:rsid w:val="00DF1413"/>
    <w:rsid w:val="00DF15CE"/>
    <w:rsid w:val="00DF16C7"/>
    <w:rsid w:val="00DF172D"/>
    <w:rsid w:val="00DF352D"/>
    <w:rsid w:val="00DF3BA2"/>
    <w:rsid w:val="00DF42EB"/>
    <w:rsid w:val="00DF4618"/>
    <w:rsid w:val="00DF4E7B"/>
    <w:rsid w:val="00DF618E"/>
    <w:rsid w:val="00DF6219"/>
    <w:rsid w:val="00DF6807"/>
    <w:rsid w:val="00DF6859"/>
    <w:rsid w:val="00DF717E"/>
    <w:rsid w:val="00DF778C"/>
    <w:rsid w:val="00DF7B1C"/>
    <w:rsid w:val="00DF7B20"/>
    <w:rsid w:val="00DF7D66"/>
    <w:rsid w:val="00DF7F9C"/>
    <w:rsid w:val="00E0009D"/>
    <w:rsid w:val="00E00743"/>
    <w:rsid w:val="00E012BB"/>
    <w:rsid w:val="00E015EA"/>
    <w:rsid w:val="00E02A1A"/>
    <w:rsid w:val="00E03382"/>
    <w:rsid w:val="00E03567"/>
    <w:rsid w:val="00E0423F"/>
    <w:rsid w:val="00E04BAA"/>
    <w:rsid w:val="00E04D52"/>
    <w:rsid w:val="00E04D60"/>
    <w:rsid w:val="00E05719"/>
    <w:rsid w:val="00E065BC"/>
    <w:rsid w:val="00E06729"/>
    <w:rsid w:val="00E06750"/>
    <w:rsid w:val="00E06D8B"/>
    <w:rsid w:val="00E072DA"/>
    <w:rsid w:val="00E078F8"/>
    <w:rsid w:val="00E07A5E"/>
    <w:rsid w:val="00E07ADF"/>
    <w:rsid w:val="00E07CEF"/>
    <w:rsid w:val="00E1051D"/>
    <w:rsid w:val="00E1065A"/>
    <w:rsid w:val="00E10792"/>
    <w:rsid w:val="00E1155A"/>
    <w:rsid w:val="00E115D1"/>
    <w:rsid w:val="00E11CEF"/>
    <w:rsid w:val="00E11D15"/>
    <w:rsid w:val="00E12C27"/>
    <w:rsid w:val="00E12F9E"/>
    <w:rsid w:val="00E151D6"/>
    <w:rsid w:val="00E16011"/>
    <w:rsid w:val="00E16211"/>
    <w:rsid w:val="00E1623F"/>
    <w:rsid w:val="00E16B92"/>
    <w:rsid w:val="00E1729B"/>
    <w:rsid w:val="00E179A7"/>
    <w:rsid w:val="00E179C3"/>
    <w:rsid w:val="00E17F18"/>
    <w:rsid w:val="00E20C88"/>
    <w:rsid w:val="00E2114B"/>
    <w:rsid w:val="00E2184C"/>
    <w:rsid w:val="00E219DC"/>
    <w:rsid w:val="00E21AB2"/>
    <w:rsid w:val="00E21B49"/>
    <w:rsid w:val="00E229D6"/>
    <w:rsid w:val="00E22BB9"/>
    <w:rsid w:val="00E22E2C"/>
    <w:rsid w:val="00E23F78"/>
    <w:rsid w:val="00E261C2"/>
    <w:rsid w:val="00E26339"/>
    <w:rsid w:val="00E264A2"/>
    <w:rsid w:val="00E26A7C"/>
    <w:rsid w:val="00E26D31"/>
    <w:rsid w:val="00E272FF"/>
    <w:rsid w:val="00E277F7"/>
    <w:rsid w:val="00E27C40"/>
    <w:rsid w:val="00E27DAE"/>
    <w:rsid w:val="00E27EE6"/>
    <w:rsid w:val="00E3026E"/>
    <w:rsid w:val="00E302C4"/>
    <w:rsid w:val="00E319BA"/>
    <w:rsid w:val="00E31DF8"/>
    <w:rsid w:val="00E31F3F"/>
    <w:rsid w:val="00E3244F"/>
    <w:rsid w:val="00E32657"/>
    <w:rsid w:val="00E32CE3"/>
    <w:rsid w:val="00E3378C"/>
    <w:rsid w:val="00E337A9"/>
    <w:rsid w:val="00E33B67"/>
    <w:rsid w:val="00E33C64"/>
    <w:rsid w:val="00E345A8"/>
    <w:rsid w:val="00E34C96"/>
    <w:rsid w:val="00E34FD6"/>
    <w:rsid w:val="00E351DF"/>
    <w:rsid w:val="00E357C2"/>
    <w:rsid w:val="00E360D1"/>
    <w:rsid w:val="00E367A3"/>
    <w:rsid w:val="00E36985"/>
    <w:rsid w:val="00E37030"/>
    <w:rsid w:val="00E37396"/>
    <w:rsid w:val="00E37E3A"/>
    <w:rsid w:val="00E405EE"/>
    <w:rsid w:val="00E40825"/>
    <w:rsid w:val="00E40F82"/>
    <w:rsid w:val="00E40FDD"/>
    <w:rsid w:val="00E4180F"/>
    <w:rsid w:val="00E41C15"/>
    <w:rsid w:val="00E41C26"/>
    <w:rsid w:val="00E42518"/>
    <w:rsid w:val="00E42ACD"/>
    <w:rsid w:val="00E43831"/>
    <w:rsid w:val="00E43C76"/>
    <w:rsid w:val="00E43ED0"/>
    <w:rsid w:val="00E44341"/>
    <w:rsid w:val="00E44AF5"/>
    <w:rsid w:val="00E4534E"/>
    <w:rsid w:val="00E4586F"/>
    <w:rsid w:val="00E45C21"/>
    <w:rsid w:val="00E46AEA"/>
    <w:rsid w:val="00E46B8F"/>
    <w:rsid w:val="00E46D38"/>
    <w:rsid w:val="00E46FDC"/>
    <w:rsid w:val="00E476B1"/>
    <w:rsid w:val="00E50207"/>
    <w:rsid w:val="00E51271"/>
    <w:rsid w:val="00E5164E"/>
    <w:rsid w:val="00E51D46"/>
    <w:rsid w:val="00E51D9A"/>
    <w:rsid w:val="00E51E03"/>
    <w:rsid w:val="00E52110"/>
    <w:rsid w:val="00E52220"/>
    <w:rsid w:val="00E52668"/>
    <w:rsid w:val="00E532B6"/>
    <w:rsid w:val="00E537F1"/>
    <w:rsid w:val="00E53FD5"/>
    <w:rsid w:val="00E54348"/>
    <w:rsid w:val="00E54A7B"/>
    <w:rsid w:val="00E55135"/>
    <w:rsid w:val="00E555B7"/>
    <w:rsid w:val="00E5562D"/>
    <w:rsid w:val="00E55B31"/>
    <w:rsid w:val="00E570F7"/>
    <w:rsid w:val="00E600F0"/>
    <w:rsid w:val="00E605CD"/>
    <w:rsid w:val="00E60D97"/>
    <w:rsid w:val="00E60FDC"/>
    <w:rsid w:val="00E612FB"/>
    <w:rsid w:val="00E61454"/>
    <w:rsid w:val="00E6162F"/>
    <w:rsid w:val="00E61848"/>
    <w:rsid w:val="00E618E8"/>
    <w:rsid w:val="00E61CFC"/>
    <w:rsid w:val="00E61FB0"/>
    <w:rsid w:val="00E626D6"/>
    <w:rsid w:val="00E62AAE"/>
    <w:rsid w:val="00E62EA8"/>
    <w:rsid w:val="00E63005"/>
    <w:rsid w:val="00E6346D"/>
    <w:rsid w:val="00E63773"/>
    <w:rsid w:val="00E638FB"/>
    <w:rsid w:val="00E63A50"/>
    <w:rsid w:val="00E642EC"/>
    <w:rsid w:val="00E64607"/>
    <w:rsid w:val="00E64D31"/>
    <w:rsid w:val="00E65417"/>
    <w:rsid w:val="00E6560F"/>
    <w:rsid w:val="00E65847"/>
    <w:rsid w:val="00E65A58"/>
    <w:rsid w:val="00E66011"/>
    <w:rsid w:val="00E6612A"/>
    <w:rsid w:val="00E663B7"/>
    <w:rsid w:val="00E66E02"/>
    <w:rsid w:val="00E67148"/>
    <w:rsid w:val="00E6778E"/>
    <w:rsid w:val="00E67A5E"/>
    <w:rsid w:val="00E67DFE"/>
    <w:rsid w:val="00E707A0"/>
    <w:rsid w:val="00E7160F"/>
    <w:rsid w:val="00E71A7D"/>
    <w:rsid w:val="00E72058"/>
    <w:rsid w:val="00E725A6"/>
    <w:rsid w:val="00E7366E"/>
    <w:rsid w:val="00E73939"/>
    <w:rsid w:val="00E73F9E"/>
    <w:rsid w:val="00E73FF2"/>
    <w:rsid w:val="00E74AA6"/>
    <w:rsid w:val="00E75634"/>
    <w:rsid w:val="00E7570F"/>
    <w:rsid w:val="00E7584E"/>
    <w:rsid w:val="00E75E45"/>
    <w:rsid w:val="00E762B9"/>
    <w:rsid w:val="00E763AD"/>
    <w:rsid w:val="00E76416"/>
    <w:rsid w:val="00E7643B"/>
    <w:rsid w:val="00E77401"/>
    <w:rsid w:val="00E775B1"/>
    <w:rsid w:val="00E77F4C"/>
    <w:rsid w:val="00E80A8A"/>
    <w:rsid w:val="00E80D05"/>
    <w:rsid w:val="00E81A4A"/>
    <w:rsid w:val="00E81BFE"/>
    <w:rsid w:val="00E81FF0"/>
    <w:rsid w:val="00E83A49"/>
    <w:rsid w:val="00E83EC6"/>
    <w:rsid w:val="00E83FB8"/>
    <w:rsid w:val="00E8496F"/>
    <w:rsid w:val="00E850CF"/>
    <w:rsid w:val="00E856A0"/>
    <w:rsid w:val="00E8590E"/>
    <w:rsid w:val="00E8591B"/>
    <w:rsid w:val="00E86149"/>
    <w:rsid w:val="00E869A1"/>
    <w:rsid w:val="00E86FBE"/>
    <w:rsid w:val="00E87E3F"/>
    <w:rsid w:val="00E90790"/>
    <w:rsid w:val="00E90CCF"/>
    <w:rsid w:val="00E9115D"/>
    <w:rsid w:val="00E911A8"/>
    <w:rsid w:val="00E91570"/>
    <w:rsid w:val="00E9189F"/>
    <w:rsid w:val="00E92375"/>
    <w:rsid w:val="00E93D80"/>
    <w:rsid w:val="00E93E35"/>
    <w:rsid w:val="00E94709"/>
    <w:rsid w:val="00E948C6"/>
    <w:rsid w:val="00E949A1"/>
    <w:rsid w:val="00E94FA1"/>
    <w:rsid w:val="00E95990"/>
    <w:rsid w:val="00E95A3A"/>
    <w:rsid w:val="00E95B89"/>
    <w:rsid w:val="00E95FAB"/>
    <w:rsid w:val="00E963FF"/>
    <w:rsid w:val="00E96E26"/>
    <w:rsid w:val="00EA0010"/>
    <w:rsid w:val="00EA0896"/>
    <w:rsid w:val="00EA0A0C"/>
    <w:rsid w:val="00EA0A75"/>
    <w:rsid w:val="00EA10C9"/>
    <w:rsid w:val="00EA19C3"/>
    <w:rsid w:val="00EA27BF"/>
    <w:rsid w:val="00EA30B1"/>
    <w:rsid w:val="00EA343D"/>
    <w:rsid w:val="00EA42AB"/>
    <w:rsid w:val="00EA42C0"/>
    <w:rsid w:val="00EA4306"/>
    <w:rsid w:val="00EA4327"/>
    <w:rsid w:val="00EA4FA4"/>
    <w:rsid w:val="00EA5A7D"/>
    <w:rsid w:val="00EA5F83"/>
    <w:rsid w:val="00EA6271"/>
    <w:rsid w:val="00EA713D"/>
    <w:rsid w:val="00EA71FE"/>
    <w:rsid w:val="00EA7200"/>
    <w:rsid w:val="00EA7220"/>
    <w:rsid w:val="00EA7679"/>
    <w:rsid w:val="00EA7FDE"/>
    <w:rsid w:val="00EB1096"/>
    <w:rsid w:val="00EB11B3"/>
    <w:rsid w:val="00EB11F1"/>
    <w:rsid w:val="00EB1239"/>
    <w:rsid w:val="00EB1753"/>
    <w:rsid w:val="00EB1864"/>
    <w:rsid w:val="00EB2655"/>
    <w:rsid w:val="00EB3327"/>
    <w:rsid w:val="00EB42BF"/>
    <w:rsid w:val="00EB4566"/>
    <w:rsid w:val="00EB46AF"/>
    <w:rsid w:val="00EB4BF3"/>
    <w:rsid w:val="00EB52B5"/>
    <w:rsid w:val="00EB59A3"/>
    <w:rsid w:val="00EB60B1"/>
    <w:rsid w:val="00EB6233"/>
    <w:rsid w:val="00EB64A9"/>
    <w:rsid w:val="00EB6FB1"/>
    <w:rsid w:val="00EB71FC"/>
    <w:rsid w:val="00EB7C9D"/>
    <w:rsid w:val="00EC0296"/>
    <w:rsid w:val="00EC06A6"/>
    <w:rsid w:val="00EC0C85"/>
    <w:rsid w:val="00EC10A2"/>
    <w:rsid w:val="00EC11A3"/>
    <w:rsid w:val="00EC17EF"/>
    <w:rsid w:val="00EC1871"/>
    <w:rsid w:val="00EC1D31"/>
    <w:rsid w:val="00EC1D8E"/>
    <w:rsid w:val="00EC1EEA"/>
    <w:rsid w:val="00EC1F2E"/>
    <w:rsid w:val="00EC2C88"/>
    <w:rsid w:val="00EC361C"/>
    <w:rsid w:val="00EC37A0"/>
    <w:rsid w:val="00EC4087"/>
    <w:rsid w:val="00EC42E1"/>
    <w:rsid w:val="00EC4479"/>
    <w:rsid w:val="00EC4970"/>
    <w:rsid w:val="00EC4F52"/>
    <w:rsid w:val="00EC50F1"/>
    <w:rsid w:val="00EC54DF"/>
    <w:rsid w:val="00EC5566"/>
    <w:rsid w:val="00EC5621"/>
    <w:rsid w:val="00EC57A6"/>
    <w:rsid w:val="00EC5FD6"/>
    <w:rsid w:val="00EC62E4"/>
    <w:rsid w:val="00EC67F6"/>
    <w:rsid w:val="00EC7043"/>
    <w:rsid w:val="00EC70B1"/>
    <w:rsid w:val="00EC76D1"/>
    <w:rsid w:val="00EC7F26"/>
    <w:rsid w:val="00ED0CAC"/>
    <w:rsid w:val="00ED1412"/>
    <w:rsid w:val="00ED1DAC"/>
    <w:rsid w:val="00ED1F21"/>
    <w:rsid w:val="00ED2641"/>
    <w:rsid w:val="00ED2690"/>
    <w:rsid w:val="00ED2738"/>
    <w:rsid w:val="00ED2A26"/>
    <w:rsid w:val="00ED2F6A"/>
    <w:rsid w:val="00ED32B1"/>
    <w:rsid w:val="00ED3712"/>
    <w:rsid w:val="00ED3BA2"/>
    <w:rsid w:val="00ED3C26"/>
    <w:rsid w:val="00ED3CDD"/>
    <w:rsid w:val="00ED463D"/>
    <w:rsid w:val="00ED5221"/>
    <w:rsid w:val="00ED5BCD"/>
    <w:rsid w:val="00ED6740"/>
    <w:rsid w:val="00ED6944"/>
    <w:rsid w:val="00ED733D"/>
    <w:rsid w:val="00ED76FC"/>
    <w:rsid w:val="00ED7847"/>
    <w:rsid w:val="00EE024D"/>
    <w:rsid w:val="00EE1015"/>
    <w:rsid w:val="00EE1AC8"/>
    <w:rsid w:val="00EE1F1C"/>
    <w:rsid w:val="00EE20DE"/>
    <w:rsid w:val="00EE2B1A"/>
    <w:rsid w:val="00EE2CA9"/>
    <w:rsid w:val="00EE339A"/>
    <w:rsid w:val="00EE41DB"/>
    <w:rsid w:val="00EE4379"/>
    <w:rsid w:val="00EE485C"/>
    <w:rsid w:val="00EE4BE2"/>
    <w:rsid w:val="00EE4DE5"/>
    <w:rsid w:val="00EE53F3"/>
    <w:rsid w:val="00EE6207"/>
    <w:rsid w:val="00EE78D2"/>
    <w:rsid w:val="00EE7BBA"/>
    <w:rsid w:val="00EE7E31"/>
    <w:rsid w:val="00EF08E4"/>
    <w:rsid w:val="00EF0AF9"/>
    <w:rsid w:val="00EF10B0"/>
    <w:rsid w:val="00EF1445"/>
    <w:rsid w:val="00EF1549"/>
    <w:rsid w:val="00EF1A6A"/>
    <w:rsid w:val="00EF1CB0"/>
    <w:rsid w:val="00EF256C"/>
    <w:rsid w:val="00EF2E5D"/>
    <w:rsid w:val="00EF2EEF"/>
    <w:rsid w:val="00EF3534"/>
    <w:rsid w:val="00EF3915"/>
    <w:rsid w:val="00EF41B6"/>
    <w:rsid w:val="00EF47A9"/>
    <w:rsid w:val="00EF485D"/>
    <w:rsid w:val="00EF4BC8"/>
    <w:rsid w:val="00EF5AD3"/>
    <w:rsid w:val="00EF6083"/>
    <w:rsid w:val="00EF6146"/>
    <w:rsid w:val="00EF69DE"/>
    <w:rsid w:val="00EF6D5D"/>
    <w:rsid w:val="00EF7069"/>
    <w:rsid w:val="00EF7B1D"/>
    <w:rsid w:val="00F00085"/>
    <w:rsid w:val="00F00167"/>
    <w:rsid w:val="00F00302"/>
    <w:rsid w:val="00F008CB"/>
    <w:rsid w:val="00F00DE2"/>
    <w:rsid w:val="00F00F01"/>
    <w:rsid w:val="00F01E10"/>
    <w:rsid w:val="00F02656"/>
    <w:rsid w:val="00F02DAB"/>
    <w:rsid w:val="00F03DC1"/>
    <w:rsid w:val="00F045A8"/>
    <w:rsid w:val="00F04763"/>
    <w:rsid w:val="00F04B71"/>
    <w:rsid w:val="00F04CB4"/>
    <w:rsid w:val="00F05153"/>
    <w:rsid w:val="00F0529D"/>
    <w:rsid w:val="00F061EF"/>
    <w:rsid w:val="00F06A25"/>
    <w:rsid w:val="00F07CC1"/>
    <w:rsid w:val="00F10C96"/>
    <w:rsid w:val="00F112C2"/>
    <w:rsid w:val="00F1130C"/>
    <w:rsid w:val="00F119C7"/>
    <w:rsid w:val="00F128AC"/>
    <w:rsid w:val="00F128D2"/>
    <w:rsid w:val="00F12C08"/>
    <w:rsid w:val="00F12D76"/>
    <w:rsid w:val="00F12EB1"/>
    <w:rsid w:val="00F13A6D"/>
    <w:rsid w:val="00F13B0B"/>
    <w:rsid w:val="00F13C3A"/>
    <w:rsid w:val="00F13ED7"/>
    <w:rsid w:val="00F13FF5"/>
    <w:rsid w:val="00F1476D"/>
    <w:rsid w:val="00F14F05"/>
    <w:rsid w:val="00F14FB2"/>
    <w:rsid w:val="00F15F2D"/>
    <w:rsid w:val="00F16609"/>
    <w:rsid w:val="00F166B7"/>
    <w:rsid w:val="00F166F5"/>
    <w:rsid w:val="00F16A4C"/>
    <w:rsid w:val="00F16CE1"/>
    <w:rsid w:val="00F16E57"/>
    <w:rsid w:val="00F176E5"/>
    <w:rsid w:val="00F17753"/>
    <w:rsid w:val="00F1783F"/>
    <w:rsid w:val="00F17BA2"/>
    <w:rsid w:val="00F17CB5"/>
    <w:rsid w:val="00F20088"/>
    <w:rsid w:val="00F2071B"/>
    <w:rsid w:val="00F21B26"/>
    <w:rsid w:val="00F21BB0"/>
    <w:rsid w:val="00F21E8E"/>
    <w:rsid w:val="00F222CC"/>
    <w:rsid w:val="00F22CFF"/>
    <w:rsid w:val="00F23039"/>
    <w:rsid w:val="00F2338E"/>
    <w:rsid w:val="00F23844"/>
    <w:rsid w:val="00F23E36"/>
    <w:rsid w:val="00F241F4"/>
    <w:rsid w:val="00F248AC"/>
    <w:rsid w:val="00F248E0"/>
    <w:rsid w:val="00F252D7"/>
    <w:rsid w:val="00F25C7D"/>
    <w:rsid w:val="00F262E3"/>
    <w:rsid w:val="00F2640E"/>
    <w:rsid w:val="00F26411"/>
    <w:rsid w:val="00F26C31"/>
    <w:rsid w:val="00F275C5"/>
    <w:rsid w:val="00F307D6"/>
    <w:rsid w:val="00F30B25"/>
    <w:rsid w:val="00F31DAF"/>
    <w:rsid w:val="00F32762"/>
    <w:rsid w:val="00F33012"/>
    <w:rsid w:val="00F3304C"/>
    <w:rsid w:val="00F33F2D"/>
    <w:rsid w:val="00F33F85"/>
    <w:rsid w:val="00F3415B"/>
    <w:rsid w:val="00F34781"/>
    <w:rsid w:val="00F34ADF"/>
    <w:rsid w:val="00F36C7E"/>
    <w:rsid w:val="00F37F07"/>
    <w:rsid w:val="00F400B9"/>
    <w:rsid w:val="00F40659"/>
    <w:rsid w:val="00F40CF3"/>
    <w:rsid w:val="00F4147C"/>
    <w:rsid w:val="00F434DE"/>
    <w:rsid w:val="00F43F5E"/>
    <w:rsid w:val="00F441B9"/>
    <w:rsid w:val="00F444D1"/>
    <w:rsid w:val="00F447F3"/>
    <w:rsid w:val="00F44E3B"/>
    <w:rsid w:val="00F45527"/>
    <w:rsid w:val="00F4560F"/>
    <w:rsid w:val="00F45878"/>
    <w:rsid w:val="00F46871"/>
    <w:rsid w:val="00F46872"/>
    <w:rsid w:val="00F46CFC"/>
    <w:rsid w:val="00F473A4"/>
    <w:rsid w:val="00F475DE"/>
    <w:rsid w:val="00F500FD"/>
    <w:rsid w:val="00F50854"/>
    <w:rsid w:val="00F50DE1"/>
    <w:rsid w:val="00F51821"/>
    <w:rsid w:val="00F51B4D"/>
    <w:rsid w:val="00F5225F"/>
    <w:rsid w:val="00F5249D"/>
    <w:rsid w:val="00F52989"/>
    <w:rsid w:val="00F52A4B"/>
    <w:rsid w:val="00F52FC1"/>
    <w:rsid w:val="00F5322C"/>
    <w:rsid w:val="00F53400"/>
    <w:rsid w:val="00F53A5C"/>
    <w:rsid w:val="00F53BAC"/>
    <w:rsid w:val="00F53E8D"/>
    <w:rsid w:val="00F544A8"/>
    <w:rsid w:val="00F554B6"/>
    <w:rsid w:val="00F563D2"/>
    <w:rsid w:val="00F567A1"/>
    <w:rsid w:val="00F5710E"/>
    <w:rsid w:val="00F57290"/>
    <w:rsid w:val="00F5798B"/>
    <w:rsid w:val="00F60183"/>
    <w:rsid w:val="00F6040A"/>
    <w:rsid w:val="00F604D1"/>
    <w:rsid w:val="00F61067"/>
    <w:rsid w:val="00F6113E"/>
    <w:rsid w:val="00F61B70"/>
    <w:rsid w:val="00F62375"/>
    <w:rsid w:val="00F623D8"/>
    <w:rsid w:val="00F6309F"/>
    <w:rsid w:val="00F630D1"/>
    <w:rsid w:val="00F63D30"/>
    <w:rsid w:val="00F63D7E"/>
    <w:rsid w:val="00F63E46"/>
    <w:rsid w:val="00F64449"/>
    <w:rsid w:val="00F64C64"/>
    <w:rsid w:val="00F65425"/>
    <w:rsid w:val="00F66342"/>
    <w:rsid w:val="00F666C9"/>
    <w:rsid w:val="00F6730E"/>
    <w:rsid w:val="00F67815"/>
    <w:rsid w:val="00F6787D"/>
    <w:rsid w:val="00F67BEE"/>
    <w:rsid w:val="00F70F77"/>
    <w:rsid w:val="00F71B82"/>
    <w:rsid w:val="00F71D38"/>
    <w:rsid w:val="00F72CF5"/>
    <w:rsid w:val="00F73091"/>
    <w:rsid w:val="00F73697"/>
    <w:rsid w:val="00F73CF3"/>
    <w:rsid w:val="00F73F35"/>
    <w:rsid w:val="00F745BD"/>
    <w:rsid w:val="00F7474D"/>
    <w:rsid w:val="00F74D80"/>
    <w:rsid w:val="00F74E65"/>
    <w:rsid w:val="00F74EA2"/>
    <w:rsid w:val="00F74ED6"/>
    <w:rsid w:val="00F75ACD"/>
    <w:rsid w:val="00F76215"/>
    <w:rsid w:val="00F7649A"/>
    <w:rsid w:val="00F76780"/>
    <w:rsid w:val="00F768BD"/>
    <w:rsid w:val="00F76C19"/>
    <w:rsid w:val="00F76E58"/>
    <w:rsid w:val="00F770B4"/>
    <w:rsid w:val="00F778C7"/>
    <w:rsid w:val="00F8050F"/>
    <w:rsid w:val="00F80D93"/>
    <w:rsid w:val="00F815E5"/>
    <w:rsid w:val="00F81840"/>
    <w:rsid w:val="00F81F9F"/>
    <w:rsid w:val="00F81FCD"/>
    <w:rsid w:val="00F82DBC"/>
    <w:rsid w:val="00F82DE2"/>
    <w:rsid w:val="00F8346C"/>
    <w:rsid w:val="00F836CB"/>
    <w:rsid w:val="00F83EE8"/>
    <w:rsid w:val="00F842D9"/>
    <w:rsid w:val="00F847CE"/>
    <w:rsid w:val="00F84BFD"/>
    <w:rsid w:val="00F84F71"/>
    <w:rsid w:val="00F85A80"/>
    <w:rsid w:val="00F85CD5"/>
    <w:rsid w:val="00F85D5C"/>
    <w:rsid w:val="00F864F9"/>
    <w:rsid w:val="00F86E85"/>
    <w:rsid w:val="00F8713E"/>
    <w:rsid w:val="00F87506"/>
    <w:rsid w:val="00F8794D"/>
    <w:rsid w:val="00F87B80"/>
    <w:rsid w:val="00F87EC7"/>
    <w:rsid w:val="00F902CF"/>
    <w:rsid w:val="00F90430"/>
    <w:rsid w:val="00F904D7"/>
    <w:rsid w:val="00F905EF"/>
    <w:rsid w:val="00F906D9"/>
    <w:rsid w:val="00F90FA6"/>
    <w:rsid w:val="00F91CAC"/>
    <w:rsid w:val="00F91DCF"/>
    <w:rsid w:val="00F91FAB"/>
    <w:rsid w:val="00F921D0"/>
    <w:rsid w:val="00F92AAF"/>
    <w:rsid w:val="00F92D91"/>
    <w:rsid w:val="00F93034"/>
    <w:rsid w:val="00F93317"/>
    <w:rsid w:val="00F9378E"/>
    <w:rsid w:val="00F938BB"/>
    <w:rsid w:val="00F941B6"/>
    <w:rsid w:val="00F947E0"/>
    <w:rsid w:val="00F94C81"/>
    <w:rsid w:val="00F950F6"/>
    <w:rsid w:val="00F95746"/>
    <w:rsid w:val="00F95847"/>
    <w:rsid w:val="00F95B74"/>
    <w:rsid w:val="00F963D0"/>
    <w:rsid w:val="00F97044"/>
    <w:rsid w:val="00F9706A"/>
    <w:rsid w:val="00F976CD"/>
    <w:rsid w:val="00F97868"/>
    <w:rsid w:val="00F97DDF"/>
    <w:rsid w:val="00FA1111"/>
    <w:rsid w:val="00FA19D6"/>
    <w:rsid w:val="00FA269C"/>
    <w:rsid w:val="00FA2D1A"/>
    <w:rsid w:val="00FA2F44"/>
    <w:rsid w:val="00FA32B1"/>
    <w:rsid w:val="00FA36CB"/>
    <w:rsid w:val="00FA3ABB"/>
    <w:rsid w:val="00FA40BB"/>
    <w:rsid w:val="00FA47BA"/>
    <w:rsid w:val="00FA5B6D"/>
    <w:rsid w:val="00FA5D61"/>
    <w:rsid w:val="00FA6014"/>
    <w:rsid w:val="00FA6C81"/>
    <w:rsid w:val="00FA6F62"/>
    <w:rsid w:val="00FA71D2"/>
    <w:rsid w:val="00FA744A"/>
    <w:rsid w:val="00FB0406"/>
    <w:rsid w:val="00FB0B15"/>
    <w:rsid w:val="00FB0BCF"/>
    <w:rsid w:val="00FB1003"/>
    <w:rsid w:val="00FB1BF1"/>
    <w:rsid w:val="00FB2AF0"/>
    <w:rsid w:val="00FB33C8"/>
    <w:rsid w:val="00FB363F"/>
    <w:rsid w:val="00FB3B6A"/>
    <w:rsid w:val="00FB3CC5"/>
    <w:rsid w:val="00FB3E17"/>
    <w:rsid w:val="00FB44E3"/>
    <w:rsid w:val="00FB4876"/>
    <w:rsid w:val="00FB48E9"/>
    <w:rsid w:val="00FB5AC2"/>
    <w:rsid w:val="00FB5F3F"/>
    <w:rsid w:val="00FB61F5"/>
    <w:rsid w:val="00FB63AF"/>
    <w:rsid w:val="00FB6AD2"/>
    <w:rsid w:val="00FB6E31"/>
    <w:rsid w:val="00FB77A1"/>
    <w:rsid w:val="00FB77FC"/>
    <w:rsid w:val="00FB7987"/>
    <w:rsid w:val="00FC1290"/>
    <w:rsid w:val="00FC1DE0"/>
    <w:rsid w:val="00FC27E0"/>
    <w:rsid w:val="00FC317B"/>
    <w:rsid w:val="00FC34B8"/>
    <w:rsid w:val="00FC377F"/>
    <w:rsid w:val="00FC3C73"/>
    <w:rsid w:val="00FC3F9C"/>
    <w:rsid w:val="00FC46AF"/>
    <w:rsid w:val="00FC498E"/>
    <w:rsid w:val="00FC4BC5"/>
    <w:rsid w:val="00FC4D7F"/>
    <w:rsid w:val="00FC54FC"/>
    <w:rsid w:val="00FC59B8"/>
    <w:rsid w:val="00FC5E16"/>
    <w:rsid w:val="00FC6305"/>
    <w:rsid w:val="00FC6522"/>
    <w:rsid w:val="00FC6CA9"/>
    <w:rsid w:val="00FC72DA"/>
    <w:rsid w:val="00FC7F88"/>
    <w:rsid w:val="00FD005A"/>
    <w:rsid w:val="00FD0091"/>
    <w:rsid w:val="00FD0665"/>
    <w:rsid w:val="00FD0C71"/>
    <w:rsid w:val="00FD127B"/>
    <w:rsid w:val="00FD17D1"/>
    <w:rsid w:val="00FD1A95"/>
    <w:rsid w:val="00FD2448"/>
    <w:rsid w:val="00FD2464"/>
    <w:rsid w:val="00FD2DDE"/>
    <w:rsid w:val="00FD3B8A"/>
    <w:rsid w:val="00FD55E7"/>
    <w:rsid w:val="00FD5AFF"/>
    <w:rsid w:val="00FD6170"/>
    <w:rsid w:val="00FD665A"/>
    <w:rsid w:val="00FD6B9B"/>
    <w:rsid w:val="00FD7053"/>
    <w:rsid w:val="00FD72E7"/>
    <w:rsid w:val="00FD7601"/>
    <w:rsid w:val="00FE0573"/>
    <w:rsid w:val="00FE106F"/>
    <w:rsid w:val="00FE115D"/>
    <w:rsid w:val="00FE14B4"/>
    <w:rsid w:val="00FE1B65"/>
    <w:rsid w:val="00FE2A1E"/>
    <w:rsid w:val="00FE2CEA"/>
    <w:rsid w:val="00FE35B5"/>
    <w:rsid w:val="00FE3784"/>
    <w:rsid w:val="00FE3A4C"/>
    <w:rsid w:val="00FE4FB6"/>
    <w:rsid w:val="00FE525B"/>
    <w:rsid w:val="00FE5C39"/>
    <w:rsid w:val="00FE6BE2"/>
    <w:rsid w:val="00FF0200"/>
    <w:rsid w:val="00FF0814"/>
    <w:rsid w:val="00FF0A95"/>
    <w:rsid w:val="00FF1064"/>
    <w:rsid w:val="00FF1AC2"/>
    <w:rsid w:val="00FF1FDB"/>
    <w:rsid w:val="00FF2F34"/>
    <w:rsid w:val="00FF3073"/>
    <w:rsid w:val="00FF3CC1"/>
    <w:rsid w:val="00FF4D57"/>
    <w:rsid w:val="00FF5541"/>
    <w:rsid w:val="00FF59D4"/>
    <w:rsid w:val="00FF630C"/>
    <w:rsid w:val="00FF64CA"/>
    <w:rsid w:val="00FF727E"/>
    <w:rsid w:val="00FF7478"/>
    <w:rsid w:val="00FF7630"/>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6511"/>
  <w15:docId w15:val="{F74A8DC5-0A8B-4898-845B-29971C0F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Lucida Sans Unicode"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4F"/>
    <w:pPr>
      <w:widowControl w:val="0"/>
      <w:suppressAutoHyphens/>
      <w:spacing w:after="80"/>
    </w:pPr>
    <w:rPr>
      <w:rFonts w:ascii="Georgia" w:hAnsi="Georgia"/>
      <w:szCs w:val="24"/>
      <w:lang w:eastAsia="en-US"/>
    </w:rPr>
  </w:style>
  <w:style w:type="paragraph" w:styleId="Heading1">
    <w:name w:val="heading 1"/>
    <w:basedOn w:val="Normal"/>
    <w:link w:val="Heading1Char"/>
    <w:qFormat/>
    <w:rsid w:val="00BF516A"/>
    <w:pPr>
      <w:widowControl/>
      <w:numPr>
        <w:numId w:val="10"/>
      </w:numPr>
      <w:suppressAutoHyphens w:val="0"/>
      <w:spacing w:before="300" w:after="160"/>
      <w:ind w:left="0" w:firstLine="0"/>
      <w:outlineLvl w:val="0"/>
    </w:pPr>
    <w:rPr>
      <w:rFonts w:ascii="Arial" w:eastAsia="Times New Roman" w:hAnsi="Arial"/>
      <w:b/>
      <w:bCs/>
      <w:kern w:val="36"/>
      <w:szCs w:val="48"/>
      <w:lang w:eastAsia="fr-FR"/>
    </w:rPr>
  </w:style>
  <w:style w:type="paragraph" w:styleId="Heading2">
    <w:name w:val="heading 2"/>
    <w:basedOn w:val="Normal"/>
    <w:next w:val="Normal"/>
    <w:link w:val="Heading2Char"/>
    <w:uiPriority w:val="9"/>
    <w:unhideWhenUsed/>
    <w:qFormat/>
    <w:rsid w:val="00753DFD"/>
    <w:pPr>
      <w:keepNext/>
      <w:keepLines/>
      <w:spacing w:before="60" w:after="40"/>
      <w:outlineLvl w:val="1"/>
    </w:pPr>
    <w:rPr>
      <w:rFonts w:ascii="Arial" w:eastAsia="Times New Roman" w:hAnsi="Arial"/>
      <w:b/>
      <w:bCs/>
      <w:sz w:val="23"/>
      <w:szCs w:val="26"/>
    </w:rPr>
  </w:style>
  <w:style w:type="paragraph" w:styleId="Heading3">
    <w:name w:val="heading 3"/>
    <w:basedOn w:val="Normal"/>
    <w:next w:val="Normal"/>
    <w:link w:val="Heading3Char"/>
    <w:uiPriority w:val="9"/>
    <w:semiHidden/>
    <w:unhideWhenUsed/>
    <w:qFormat/>
    <w:rsid w:val="000D7876"/>
    <w:pPr>
      <w:keepNext/>
      <w:keepLines/>
      <w:spacing w:before="60"/>
      <w:outlineLvl w:val="2"/>
    </w:pPr>
    <w:rPr>
      <w:rFonts w:ascii="Arial" w:eastAsia="Times New Roman" w:hAnsi="Arial"/>
      <w:b/>
      <w:bCs/>
    </w:rPr>
  </w:style>
  <w:style w:type="paragraph" w:styleId="Heading4">
    <w:name w:val="heading 4"/>
    <w:basedOn w:val="Normal"/>
    <w:next w:val="Normal"/>
    <w:link w:val="Heading4Char"/>
    <w:uiPriority w:val="9"/>
    <w:unhideWhenUsed/>
    <w:qFormat/>
    <w:rsid w:val="00753DFD"/>
    <w:pPr>
      <w:keepNext/>
      <w:keepLines/>
      <w:spacing w:before="40"/>
      <w:outlineLvl w:val="3"/>
    </w:pPr>
    <w:rPr>
      <w:rFonts w:ascii="Cambria" w:eastAsia="Times New Roman"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16A"/>
    <w:rPr>
      <w:rFonts w:ascii="Arial" w:eastAsia="Times New Roman" w:hAnsi="Arial"/>
      <w:b/>
      <w:bCs/>
      <w:kern w:val="36"/>
      <w:sz w:val="22"/>
      <w:szCs w:val="48"/>
    </w:rPr>
  </w:style>
  <w:style w:type="character" w:customStyle="1" w:styleId="Heading2Char">
    <w:name w:val="Heading 2 Char"/>
    <w:basedOn w:val="DefaultParagraphFont"/>
    <w:link w:val="Heading2"/>
    <w:uiPriority w:val="9"/>
    <w:rsid w:val="00753DFD"/>
    <w:rPr>
      <w:rFonts w:ascii="Arial" w:eastAsia="Times New Roman" w:hAnsi="Arial"/>
      <w:b/>
      <w:bCs/>
      <w:sz w:val="23"/>
      <w:szCs w:val="26"/>
      <w:lang w:eastAsia="en-US"/>
    </w:rPr>
  </w:style>
  <w:style w:type="character" w:customStyle="1" w:styleId="Heading3Char">
    <w:name w:val="Heading 3 Char"/>
    <w:basedOn w:val="DefaultParagraphFont"/>
    <w:link w:val="Heading3"/>
    <w:uiPriority w:val="9"/>
    <w:semiHidden/>
    <w:rsid w:val="000D7876"/>
    <w:rPr>
      <w:rFonts w:ascii="Arial" w:eastAsia="Times New Roman" w:hAnsi="Arial"/>
      <w:b/>
      <w:bCs/>
      <w:szCs w:val="24"/>
      <w:lang w:eastAsia="en-US"/>
    </w:rPr>
  </w:style>
  <w:style w:type="character" w:customStyle="1" w:styleId="Heading4Char">
    <w:name w:val="Heading 4 Char"/>
    <w:basedOn w:val="DefaultParagraphFont"/>
    <w:link w:val="Heading4"/>
    <w:uiPriority w:val="9"/>
    <w:rsid w:val="00753DFD"/>
    <w:rPr>
      <w:rFonts w:ascii="Cambria" w:eastAsia="Times New Roman" w:hAnsi="Cambria"/>
      <w:b/>
      <w:bCs/>
      <w:i/>
      <w:iCs/>
      <w:szCs w:val="24"/>
      <w:lang w:eastAsia="en-US"/>
    </w:rPr>
  </w:style>
  <w:style w:type="character" w:styleId="Hyperlink">
    <w:name w:val="Hyperlink"/>
    <w:basedOn w:val="DefaultParagraphFont"/>
    <w:unhideWhenUsed/>
    <w:rsid w:val="00BA0CAA"/>
    <w:rPr>
      <w:color w:val="0000FF"/>
      <w:u w:val="none"/>
    </w:rPr>
  </w:style>
  <w:style w:type="paragraph" w:styleId="DocumentMap">
    <w:name w:val="Document Map"/>
    <w:basedOn w:val="Normal"/>
    <w:link w:val="DocumentMapChar"/>
    <w:uiPriority w:val="99"/>
    <w:semiHidden/>
    <w:unhideWhenUsed/>
    <w:rsid w:val="00CC5D3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C5D3E"/>
    <w:rPr>
      <w:rFonts w:ascii="Tahoma" w:hAnsi="Tahoma" w:cs="Tahoma"/>
      <w:sz w:val="16"/>
      <w:szCs w:val="16"/>
    </w:rPr>
  </w:style>
  <w:style w:type="paragraph" w:styleId="ListParagraph">
    <w:name w:val="List Paragraph"/>
    <w:basedOn w:val="Normal"/>
    <w:uiPriority w:val="34"/>
    <w:qFormat/>
    <w:rsid w:val="00CC5D3E"/>
    <w:pPr>
      <w:ind w:left="720"/>
      <w:contextualSpacing/>
    </w:pPr>
  </w:style>
  <w:style w:type="paragraph" w:styleId="Header">
    <w:name w:val="header"/>
    <w:basedOn w:val="Normal"/>
    <w:link w:val="HeaderChar"/>
    <w:uiPriority w:val="99"/>
    <w:unhideWhenUsed/>
    <w:rsid w:val="00D55921"/>
    <w:pPr>
      <w:tabs>
        <w:tab w:val="center" w:pos="4536"/>
        <w:tab w:val="right" w:pos="9072"/>
      </w:tabs>
      <w:spacing w:after="0"/>
    </w:pPr>
  </w:style>
  <w:style w:type="character" w:customStyle="1" w:styleId="HeaderChar">
    <w:name w:val="Header Char"/>
    <w:basedOn w:val="DefaultParagraphFont"/>
    <w:link w:val="Header"/>
    <w:uiPriority w:val="99"/>
    <w:rsid w:val="00D55921"/>
    <w:rPr>
      <w:rFonts w:ascii="Georgia" w:hAnsi="Georgia" w:cs="Times New Roman"/>
      <w:sz w:val="20"/>
      <w:szCs w:val="24"/>
    </w:rPr>
  </w:style>
  <w:style w:type="character" w:styleId="FollowedHyperlink">
    <w:name w:val="FollowedHyperlink"/>
    <w:basedOn w:val="DefaultParagraphFont"/>
    <w:uiPriority w:val="99"/>
    <w:semiHidden/>
    <w:unhideWhenUsed/>
    <w:rsid w:val="002A1DED"/>
    <w:rPr>
      <w:color w:val="800080"/>
      <w:u w:val="single"/>
    </w:rPr>
  </w:style>
  <w:style w:type="paragraph" w:styleId="Footer">
    <w:name w:val="footer"/>
    <w:basedOn w:val="Normal"/>
    <w:link w:val="FooterChar"/>
    <w:uiPriority w:val="99"/>
    <w:unhideWhenUsed/>
    <w:rsid w:val="00FE2A1E"/>
    <w:pPr>
      <w:tabs>
        <w:tab w:val="center" w:pos="4536"/>
        <w:tab w:val="right" w:pos="9072"/>
      </w:tabs>
    </w:pPr>
  </w:style>
  <w:style w:type="character" w:customStyle="1" w:styleId="FooterChar">
    <w:name w:val="Footer Char"/>
    <w:basedOn w:val="DefaultParagraphFont"/>
    <w:link w:val="Footer"/>
    <w:uiPriority w:val="99"/>
    <w:rsid w:val="00FE2A1E"/>
    <w:rPr>
      <w:rFonts w:ascii="Georgia" w:hAnsi="Georgia"/>
      <w:szCs w:val="24"/>
      <w:lang w:eastAsia="en-US"/>
    </w:rPr>
  </w:style>
  <w:style w:type="table" w:styleId="TableGrid">
    <w:name w:val="Table Grid"/>
    <w:basedOn w:val="TableNormal"/>
    <w:uiPriority w:val="59"/>
    <w:rsid w:val="0059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3AE6"/>
    <w:rPr>
      <w:i/>
      <w:iCs/>
    </w:rPr>
  </w:style>
  <w:style w:type="paragraph" w:styleId="BalloonText">
    <w:name w:val="Balloon Text"/>
    <w:basedOn w:val="Normal"/>
    <w:link w:val="BalloonTextChar"/>
    <w:uiPriority w:val="99"/>
    <w:semiHidden/>
    <w:unhideWhenUsed/>
    <w:rsid w:val="00AA23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6F"/>
    <w:rPr>
      <w:rFonts w:ascii="Tahoma" w:hAnsi="Tahoma" w:cs="Tahoma"/>
      <w:sz w:val="16"/>
      <w:szCs w:val="16"/>
      <w:lang w:eastAsia="en-US"/>
    </w:rPr>
  </w:style>
  <w:style w:type="paragraph" w:styleId="FootnoteText">
    <w:name w:val="footnote text"/>
    <w:basedOn w:val="Normal"/>
    <w:link w:val="FootnoteTextChar"/>
    <w:uiPriority w:val="99"/>
    <w:unhideWhenUsed/>
    <w:rsid w:val="00FB3B6A"/>
    <w:pPr>
      <w:spacing w:after="0"/>
    </w:pPr>
    <w:rPr>
      <w:szCs w:val="20"/>
    </w:rPr>
  </w:style>
  <w:style w:type="character" w:customStyle="1" w:styleId="FootnoteTextChar">
    <w:name w:val="Footnote Text Char"/>
    <w:basedOn w:val="DefaultParagraphFont"/>
    <w:link w:val="FootnoteText"/>
    <w:uiPriority w:val="99"/>
    <w:rsid w:val="00FB3B6A"/>
    <w:rPr>
      <w:rFonts w:ascii="Georgia" w:hAnsi="Georgia"/>
      <w:lang w:eastAsia="en-US"/>
    </w:rPr>
  </w:style>
  <w:style w:type="character" w:styleId="FootnoteReference">
    <w:name w:val="footnote reference"/>
    <w:basedOn w:val="DefaultParagraphFont"/>
    <w:uiPriority w:val="99"/>
    <w:semiHidden/>
    <w:unhideWhenUsed/>
    <w:rsid w:val="00FB3B6A"/>
    <w:rPr>
      <w:vertAlign w:val="superscript"/>
    </w:rPr>
  </w:style>
  <w:style w:type="paragraph" w:styleId="EndnoteText">
    <w:name w:val="endnote text"/>
    <w:basedOn w:val="Normal"/>
    <w:link w:val="EndnoteTextChar"/>
    <w:uiPriority w:val="99"/>
    <w:unhideWhenUsed/>
    <w:rsid w:val="005A4112"/>
    <w:pPr>
      <w:spacing w:after="0"/>
    </w:pPr>
    <w:rPr>
      <w:szCs w:val="20"/>
    </w:rPr>
  </w:style>
  <w:style w:type="character" w:customStyle="1" w:styleId="EndnoteTextChar">
    <w:name w:val="Endnote Text Char"/>
    <w:basedOn w:val="DefaultParagraphFont"/>
    <w:link w:val="EndnoteText"/>
    <w:uiPriority w:val="99"/>
    <w:rsid w:val="005A4112"/>
    <w:rPr>
      <w:rFonts w:ascii="Georgia" w:hAnsi="Georgia"/>
      <w:lang w:eastAsia="en-US"/>
    </w:rPr>
  </w:style>
  <w:style w:type="character" w:styleId="EndnoteReference">
    <w:name w:val="endnote reference"/>
    <w:basedOn w:val="DefaultParagraphFont"/>
    <w:uiPriority w:val="99"/>
    <w:semiHidden/>
    <w:unhideWhenUsed/>
    <w:rsid w:val="005A4112"/>
    <w:rPr>
      <w:vertAlign w:val="superscript"/>
    </w:rPr>
  </w:style>
  <w:style w:type="character" w:styleId="UnresolvedMention">
    <w:name w:val="Unresolved Mention"/>
    <w:basedOn w:val="DefaultParagraphFont"/>
    <w:uiPriority w:val="99"/>
    <w:semiHidden/>
    <w:unhideWhenUsed/>
    <w:rsid w:val="00C84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974171">
      <w:bodyDiv w:val="1"/>
      <w:marLeft w:val="0"/>
      <w:marRight w:val="0"/>
      <w:marTop w:val="0"/>
      <w:marBottom w:val="0"/>
      <w:divBdr>
        <w:top w:val="none" w:sz="0" w:space="0" w:color="auto"/>
        <w:left w:val="none" w:sz="0" w:space="0" w:color="auto"/>
        <w:bottom w:val="none" w:sz="0" w:space="0" w:color="auto"/>
        <w:right w:val="none" w:sz="0" w:space="0" w:color="auto"/>
      </w:divBdr>
      <w:divsChild>
        <w:div w:id="1073090979">
          <w:marLeft w:val="0"/>
          <w:marRight w:val="0"/>
          <w:marTop w:val="0"/>
          <w:marBottom w:val="0"/>
          <w:divBdr>
            <w:top w:val="none" w:sz="0" w:space="0" w:color="auto"/>
            <w:left w:val="none" w:sz="0" w:space="0" w:color="auto"/>
            <w:bottom w:val="none" w:sz="0" w:space="0" w:color="auto"/>
            <w:right w:val="none" w:sz="0" w:space="0" w:color="auto"/>
          </w:divBdr>
          <w:divsChild>
            <w:div w:id="897589168">
              <w:marLeft w:val="0"/>
              <w:marRight w:val="0"/>
              <w:marTop w:val="0"/>
              <w:marBottom w:val="0"/>
              <w:divBdr>
                <w:top w:val="none" w:sz="0" w:space="0" w:color="auto"/>
                <w:left w:val="none" w:sz="0" w:space="0" w:color="auto"/>
                <w:bottom w:val="none" w:sz="0" w:space="0" w:color="auto"/>
                <w:right w:val="none" w:sz="0" w:space="0" w:color="auto"/>
              </w:divBdr>
              <w:divsChild>
                <w:div w:id="1140339320">
                  <w:marLeft w:val="0"/>
                  <w:marRight w:val="0"/>
                  <w:marTop w:val="0"/>
                  <w:marBottom w:val="0"/>
                  <w:divBdr>
                    <w:top w:val="none" w:sz="0" w:space="0" w:color="auto"/>
                    <w:left w:val="none" w:sz="0" w:space="0" w:color="auto"/>
                    <w:bottom w:val="none" w:sz="0" w:space="0" w:color="auto"/>
                    <w:right w:val="none" w:sz="0" w:space="0" w:color="auto"/>
                  </w:divBdr>
                  <w:divsChild>
                    <w:div w:id="1179732488">
                      <w:marLeft w:val="0"/>
                      <w:marRight w:val="0"/>
                      <w:marTop w:val="0"/>
                      <w:marBottom w:val="0"/>
                      <w:divBdr>
                        <w:top w:val="none" w:sz="0" w:space="0" w:color="auto"/>
                        <w:left w:val="none" w:sz="0" w:space="0" w:color="auto"/>
                        <w:bottom w:val="none" w:sz="0" w:space="0" w:color="auto"/>
                        <w:right w:val="none" w:sz="0" w:space="0" w:color="auto"/>
                      </w:divBdr>
                      <w:divsChild>
                        <w:div w:id="1658652938">
                          <w:marLeft w:val="0"/>
                          <w:marRight w:val="0"/>
                          <w:marTop w:val="0"/>
                          <w:marBottom w:val="0"/>
                          <w:divBdr>
                            <w:top w:val="none" w:sz="0" w:space="0" w:color="auto"/>
                            <w:left w:val="none" w:sz="0" w:space="0" w:color="auto"/>
                            <w:bottom w:val="none" w:sz="0" w:space="0" w:color="auto"/>
                            <w:right w:val="none" w:sz="0" w:space="0" w:color="auto"/>
                          </w:divBdr>
                          <w:divsChild>
                            <w:div w:id="1732267186">
                              <w:marLeft w:val="0"/>
                              <w:marRight w:val="0"/>
                              <w:marTop w:val="0"/>
                              <w:marBottom w:val="0"/>
                              <w:divBdr>
                                <w:top w:val="none" w:sz="0" w:space="0" w:color="auto"/>
                                <w:left w:val="none" w:sz="0" w:space="0" w:color="auto"/>
                                <w:bottom w:val="none" w:sz="0" w:space="0" w:color="auto"/>
                                <w:right w:val="none" w:sz="0" w:space="0" w:color="auto"/>
                              </w:divBdr>
                              <w:divsChild>
                                <w:div w:id="1214193939">
                                  <w:marLeft w:val="0"/>
                                  <w:marRight w:val="0"/>
                                  <w:marTop w:val="0"/>
                                  <w:marBottom w:val="0"/>
                                  <w:divBdr>
                                    <w:top w:val="none" w:sz="0" w:space="0" w:color="auto"/>
                                    <w:left w:val="none" w:sz="0" w:space="0" w:color="auto"/>
                                    <w:bottom w:val="none" w:sz="0" w:space="0" w:color="auto"/>
                                    <w:right w:val="none" w:sz="0" w:space="0" w:color="auto"/>
                                  </w:divBdr>
                                  <w:divsChild>
                                    <w:div w:id="1694916146">
                                      <w:marLeft w:val="0"/>
                                      <w:marRight w:val="0"/>
                                      <w:marTop w:val="0"/>
                                      <w:marBottom w:val="0"/>
                                      <w:divBdr>
                                        <w:top w:val="none" w:sz="0" w:space="0" w:color="auto"/>
                                        <w:left w:val="none" w:sz="0" w:space="0" w:color="auto"/>
                                        <w:bottom w:val="none" w:sz="0" w:space="0" w:color="auto"/>
                                        <w:right w:val="none" w:sz="0" w:space="0" w:color="auto"/>
                                      </w:divBdr>
                                      <w:divsChild>
                                        <w:div w:id="1420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45179">
      <w:bodyDiv w:val="1"/>
      <w:marLeft w:val="0"/>
      <w:marRight w:val="0"/>
      <w:marTop w:val="0"/>
      <w:marBottom w:val="0"/>
      <w:divBdr>
        <w:top w:val="none" w:sz="0" w:space="0" w:color="auto"/>
        <w:left w:val="none" w:sz="0" w:space="0" w:color="auto"/>
        <w:bottom w:val="none" w:sz="0" w:space="0" w:color="auto"/>
        <w:right w:val="none" w:sz="0" w:space="0" w:color="auto"/>
      </w:divBdr>
      <w:divsChild>
        <w:div w:id="1009719298">
          <w:marLeft w:val="0"/>
          <w:marRight w:val="0"/>
          <w:marTop w:val="0"/>
          <w:marBottom w:val="0"/>
          <w:divBdr>
            <w:top w:val="none" w:sz="0" w:space="0" w:color="auto"/>
            <w:left w:val="none" w:sz="0" w:space="0" w:color="auto"/>
            <w:bottom w:val="none" w:sz="0" w:space="0" w:color="auto"/>
            <w:right w:val="none" w:sz="0" w:space="0" w:color="auto"/>
          </w:divBdr>
          <w:divsChild>
            <w:div w:id="155146638">
              <w:marLeft w:val="0"/>
              <w:marRight w:val="0"/>
              <w:marTop w:val="0"/>
              <w:marBottom w:val="0"/>
              <w:divBdr>
                <w:top w:val="none" w:sz="0" w:space="0" w:color="auto"/>
                <w:left w:val="none" w:sz="0" w:space="0" w:color="auto"/>
                <w:bottom w:val="none" w:sz="0" w:space="0" w:color="auto"/>
                <w:right w:val="none" w:sz="0" w:space="0" w:color="auto"/>
              </w:divBdr>
              <w:divsChild>
                <w:div w:id="577521958">
                  <w:marLeft w:val="0"/>
                  <w:marRight w:val="0"/>
                  <w:marTop w:val="0"/>
                  <w:marBottom w:val="0"/>
                  <w:divBdr>
                    <w:top w:val="none" w:sz="0" w:space="0" w:color="auto"/>
                    <w:left w:val="none" w:sz="0" w:space="0" w:color="auto"/>
                    <w:bottom w:val="none" w:sz="0" w:space="0" w:color="auto"/>
                    <w:right w:val="none" w:sz="0" w:space="0" w:color="auto"/>
                  </w:divBdr>
                </w:div>
                <w:div w:id="816655193">
                  <w:marLeft w:val="0"/>
                  <w:marRight w:val="0"/>
                  <w:marTop w:val="0"/>
                  <w:marBottom w:val="0"/>
                  <w:divBdr>
                    <w:top w:val="none" w:sz="0" w:space="0" w:color="auto"/>
                    <w:left w:val="none" w:sz="0" w:space="0" w:color="auto"/>
                    <w:bottom w:val="none" w:sz="0" w:space="0" w:color="auto"/>
                    <w:right w:val="none" w:sz="0" w:space="0" w:color="auto"/>
                  </w:divBdr>
                </w:div>
                <w:div w:id="1033194923">
                  <w:marLeft w:val="0"/>
                  <w:marRight w:val="0"/>
                  <w:marTop w:val="0"/>
                  <w:marBottom w:val="0"/>
                  <w:divBdr>
                    <w:top w:val="none" w:sz="0" w:space="0" w:color="auto"/>
                    <w:left w:val="none" w:sz="0" w:space="0" w:color="auto"/>
                    <w:bottom w:val="none" w:sz="0" w:space="0" w:color="auto"/>
                    <w:right w:val="none" w:sz="0" w:space="0" w:color="auto"/>
                  </w:divBdr>
                </w:div>
                <w:div w:id="1407603614">
                  <w:marLeft w:val="0"/>
                  <w:marRight w:val="0"/>
                  <w:marTop w:val="0"/>
                  <w:marBottom w:val="0"/>
                  <w:divBdr>
                    <w:top w:val="none" w:sz="0" w:space="0" w:color="auto"/>
                    <w:left w:val="none" w:sz="0" w:space="0" w:color="auto"/>
                    <w:bottom w:val="none" w:sz="0" w:space="0" w:color="auto"/>
                    <w:right w:val="none" w:sz="0" w:space="0" w:color="auto"/>
                  </w:divBdr>
                </w:div>
                <w:div w:id="1669871090">
                  <w:marLeft w:val="0"/>
                  <w:marRight w:val="0"/>
                  <w:marTop w:val="0"/>
                  <w:marBottom w:val="0"/>
                  <w:divBdr>
                    <w:top w:val="none" w:sz="0" w:space="0" w:color="auto"/>
                    <w:left w:val="none" w:sz="0" w:space="0" w:color="auto"/>
                    <w:bottom w:val="none" w:sz="0" w:space="0" w:color="auto"/>
                    <w:right w:val="none" w:sz="0" w:space="0" w:color="auto"/>
                  </w:divBdr>
                </w:div>
                <w:div w:id="1817382057">
                  <w:marLeft w:val="0"/>
                  <w:marRight w:val="0"/>
                  <w:marTop w:val="0"/>
                  <w:marBottom w:val="0"/>
                  <w:divBdr>
                    <w:top w:val="none" w:sz="0" w:space="0" w:color="auto"/>
                    <w:left w:val="none" w:sz="0" w:space="0" w:color="auto"/>
                    <w:bottom w:val="none" w:sz="0" w:space="0" w:color="auto"/>
                    <w:right w:val="none" w:sz="0" w:space="0" w:color="auto"/>
                  </w:divBdr>
                </w:div>
                <w:div w:id="2028680102">
                  <w:marLeft w:val="0"/>
                  <w:marRight w:val="0"/>
                  <w:marTop w:val="0"/>
                  <w:marBottom w:val="0"/>
                  <w:divBdr>
                    <w:top w:val="none" w:sz="0" w:space="0" w:color="auto"/>
                    <w:left w:val="none" w:sz="0" w:space="0" w:color="auto"/>
                    <w:bottom w:val="none" w:sz="0" w:space="0" w:color="auto"/>
                    <w:right w:val="none" w:sz="0" w:space="0" w:color="auto"/>
                  </w:divBdr>
                </w:div>
                <w:div w:id="2029716990">
                  <w:marLeft w:val="0"/>
                  <w:marRight w:val="0"/>
                  <w:marTop w:val="0"/>
                  <w:marBottom w:val="0"/>
                  <w:divBdr>
                    <w:top w:val="none" w:sz="0" w:space="0" w:color="auto"/>
                    <w:left w:val="none" w:sz="0" w:space="0" w:color="auto"/>
                    <w:bottom w:val="none" w:sz="0" w:space="0" w:color="auto"/>
                    <w:right w:val="none" w:sz="0" w:space="0" w:color="auto"/>
                  </w:divBdr>
                </w:div>
              </w:divsChild>
            </w:div>
            <w:div w:id="20548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66808">
      <w:bodyDiv w:val="1"/>
      <w:marLeft w:val="0"/>
      <w:marRight w:val="0"/>
      <w:marTop w:val="0"/>
      <w:marBottom w:val="0"/>
      <w:divBdr>
        <w:top w:val="none" w:sz="0" w:space="0" w:color="auto"/>
        <w:left w:val="none" w:sz="0" w:space="0" w:color="auto"/>
        <w:bottom w:val="none" w:sz="0" w:space="0" w:color="auto"/>
        <w:right w:val="none" w:sz="0" w:space="0" w:color="auto"/>
      </w:divBdr>
      <w:divsChild>
        <w:div w:id="768818255">
          <w:marLeft w:val="0"/>
          <w:marRight w:val="0"/>
          <w:marTop w:val="0"/>
          <w:marBottom w:val="0"/>
          <w:divBdr>
            <w:top w:val="none" w:sz="0" w:space="0" w:color="auto"/>
            <w:left w:val="none" w:sz="0" w:space="0" w:color="auto"/>
            <w:bottom w:val="none" w:sz="0" w:space="0" w:color="auto"/>
            <w:right w:val="none" w:sz="0" w:space="0" w:color="auto"/>
          </w:divBdr>
          <w:divsChild>
            <w:div w:id="538516256">
              <w:marLeft w:val="0"/>
              <w:marRight w:val="0"/>
              <w:marTop w:val="0"/>
              <w:marBottom w:val="0"/>
              <w:divBdr>
                <w:top w:val="none" w:sz="0" w:space="0" w:color="auto"/>
                <w:left w:val="none" w:sz="0" w:space="0" w:color="auto"/>
                <w:bottom w:val="none" w:sz="0" w:space="0" w:color="auto"/>
                <w:right w:val="none" w:sz="0" w:space="0" w:color="auto"/>
              </w:divBdr>
              <w:divsChild>
                <w:div w:id="120072292">
                  <w:marLeft w:val="0"/>
                  <w:marRight w:val="0"/>
                  <w:marTop w:val="0"/>
                  <w:marBottom w:val="0"/>
                  <w:divBdr>
                    <w:top w:val="none" w:sz="0" w:space="0" w:color="auto"/>
                    <w:left w:val="none" w:sz="0" w:space="0" w:color="auto"/>
                    <w:bottom w:val="none" w:sz="0" w:space="0" w:color="auto"/>
                    <w:right w:val="none" w:sz="0" w:space="0" w:color="auto"/>
                  </w:divBdr>
                  <w:divsChild>
                    <w:div w:id="1985305490">
                      <w:marLeft w:val="0"/>
                      <w:marRight w:val="0"/>
                      <w:marTop w:val="0"/>
                      <w:marBottom w:val="0"/>
                      <w:divBdr>
                        <w:top w:val="none" w:sz="0" w:space="0" w:color="auto"/>
                        <w:left w:val="none" w:sz="0" w:space="0" w:color="auto"/>
                        <w:bottom w:val="none" w:sz="0" w:space="0" w:color="auto"/>
                        <w:right w:val="none" w:sz="0" w:space="0" w:color="auto"/>
                      </w:divBdr>
                      <w:divsChild>
                        <w:div w:id="1620914446">
                          <w:marLeft w:val="0"/>
                          <w:marRight w:val="0"/>
                          <w:marTop w:val="0"/>
                          <w:marBottom w:val="0"/>
                          <w:divBdr>
                            <w:top w:val="none" w:sz="0" w:space="0" w:color="auto"/>
                            <w:left w:val="none" w:sz="0" w:space="0" w:color="auto"/>
                            <w:bottom w:val="none" w:sz="0" w:space="0" w:color="auto"/>
                            <w:right w:val="none" w:sz="0" w:space="0" w:color="auto"/>
                          </w:divBdr>
                          <w:divsChild>
                            <w:div w:id="1392384518">
                              <w:marLeft w:val="0"/>
                              <w:marRight w:val="0"/>
                              <w:marTop w:val="0"/>
                              <w:marBottom w:val="0"/>
                              <w:divBdr>
                                <w:top w:val="none" w:sz="0" w:space="0" w:color="auto"/>
                                <w:left w:val="none" w:sz="0" w:space="0" w:color="auto"/>
                                <w:bottom w:val="none" w:sz="0" w:space="0" w:color="auto"/>
                                <w:right w:val="none" w:sz="0" w:space="0" w:color="auto"/>
                              </w:divBdr>
                              <w:divsChild>
                                <w:div w:id="1380478395">
                                  <w:marLeft w:val="0"/>
                                  <w:marRight w:val="0"/>
                                  <w:marTop w:val="0"/>
                                  <w:marBottom w:val="0"/>
                                  <w:divBdr>
                                    <w:top w:val="none" w:sz="0" w:space="0" w:color="auto"/>
                                    <w:left w:val="none" w:sz="0" w:space="0" w:color="auto"/>
                                    <w:bottom w:val="none" w:sz="0" w:space="0" w:color="auto"/>
                                    <w:right w:val="none" w:sz="0" w:space="0" w:color="auto"/>
                                  </w:divBdr>
                                  <w:divsChild>
                                    <w:div w:id="2066250663">
                                      <w:marLeft w:val="0"/>
                                      <w:marRight w:val="0"/>
                                      <w:marTop w:val="0"/>
                                      <w:marBottom w:val="0"/>
                                      <w:divBdr>
                                        <w:top w:val="none" w:sz="0" w:space="0" w:color="auto"/>
                                        <w:left w:val="none" w:sz="0" w:space="0" w:color="auto"/>
                                        <w:bottom w:val="none" w:sz="0" w:space="0" w:color="auto"/>
                                        <w:right w:val="none" w:sz="0" w:space="0" w:color="auto"/>
                                      </w:divBdr>
                                      <w:divsChild>
                                        <w:div w:id="2228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301825">
      <w:bodyDiv w:val="1"/>
      <w:marLeft w:val="0"/>
      <w:marRight w:val="0"/>
      <w:marTop w:val="0"/>
      <w:marBottom w:val="0"/>
      <w:divBdr>
        <w:top w:val="none" w:sz="0" w:space="0" w:color="auto"/>
        <w:left w:val="none" w:sz="0" w:space="0" w:color="auto"/>
        <w:bottom w:val="none" w:sz="0" w:space="0" w:color="auto"/>
        <w:right w:val="none" w:sz="0" w:space="0" w:color="auto"/>
      </w:divBdr>
    </w:div>
    <w:div w:id="2023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p5G.be" TargetMode="External"/><Relationship Id="rId13" Type="http://schemas.openxmlformats.org/officeDocument/2006/relationships/hyperlink" Target="http://www.5gspaceappea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fscientis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iburger-appell-2012.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top5G.b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ature.com/articles/s41598-018-22271-3" TargetMode="External"/><Relationship Id="rId13" Type="http://schemas.openxmlformats.org/officeDocument/2006/relationships/hyperlink" Target="http://assembly.coe.int/nw/xml/xref/xref-xml2html-fr.asp?fileid=17994" TargetMode="External"/><Relationship Id="rId18" Type="http://schemas.openxmlformats.org/officeDocument/2006/relationships/hyperlink" Target="https://www.lemonde.fr/idees/article/2020/01/09/5g-ne-sommes-nous-pas-en-train-de-confondre-ce-qui-est-nouveau-avec-ce-qui-est-utile-ce-qui-semble-urgent-avec-ce-qui-est-important_6025291_3232.html" TargetMode="External"/><Relationship Id="rId3" Type="http://schemas.openxmlformats.org/officeDocument/2006/relationships/hyperlink" Target="https://electrosmog.be/doc/BIR/" TargetMode="External"/><Relationship Id="rId7" Type="http://schemas.openxmlformats.org/officeDocument/2006/relationships/hyperlink" Target="https://kompetenzinitiative.com/brochures-francaise/des-abeilles-des-oiseaux-et-des-hommes-la-destruction-de-la-nature-par-lelectrosmog/" TargetMode="External"/><Relationship Id="rId12" Type="http://schemas.openxmlformats.org/officeDocument/2006/relationships/hyperlink" Target="https://www.arpansa.gov.au/news/updated-international-radiation-safety-guidelines" TargetMode="External"/><Relationship Id="rId17" Type="http://schemas.openxmlformats.org/officeDocument/2006/relationships/hyperlink" Target="http://www.stop5G.be/en/doc/" TargetMode="External"/><Relationship Id="rId2" Type="http://schemas.openxmlformats.org/officeDocument/2006/relationships/hyperlink" Target="http://bioinitiative.org/" TargetMode="External"/><Relationship Id="rId16" Type="http://schemas.openxmlformats.org/officeDocument/2006/relationships/hyperlink" Target="http://www.eia.gov" TargetMode="External"/><Relationship Id="rId1" Type="http://schemas.openxmlformats.org/officeDocument/2006/relationships/hyperlink" Target="http://www.senate.be/doc/const_fr.html" TargetMode="External"/><Relationship Id="rId6" Type="http://schemas.openxmlformats.org/officeDocument/2006/relationships/hyperlink" Target="https://electrosmog.be/doc/divers/CSS_Avis-9404-mai-2019.pdf" TargetMode="External"/><Relationship Id="rId11" Type="http://schemas.openxmlformats.org/officeDocument/2006/relationships/hyperlink" Target="https://www.cia.gov/library/readingroom/docs/CIA-RDP88B01125R000300120005-6.pdf" TargetMode="External"/><Relationship Id="rId5" Type="http://schemas.openxmlformats.org/officeDocument/2006/relationships/hyperlink" Target="https://electrosmog.be/doc/BIR/" TargetMode="External"/><Relationship Id="rId15" Type="http://schemas.openxmlformats.org/officeDocument/2006/relationships/hyperlink" Target="https://borsus.wallonie.be/home/presse--actualites/publications/groupe-dexperts-pour-evaluation-prealable-au-deploiement-de-la-5g.publicationfull.html" TargetMode="External"/><Relationship Id="rId10" Type="http://schemas.openxmlformats.org/officeDocument/2006/relationships/hyperlink" Target="https://ec.europa.eu/health/sites/health/files/scientific_committees/scheer/docs/scheer_s_002.pdf" TargetMode="External"/><Relationship Id="rId19" Type="http://schemas.openxmlformats.org/officeDocument/2006/relationships/hyperlink" Target="https://www.enmarche.be/societe/consommation-1/smartphones-les-quatre-gros-soucis-de-la-5g.htm" TargetMode="External"/><Relationship Id="rId4" Type="http://schemas.openxmlformats.org/officeDocument/2006/relationships/hyperlink" Target="https://mdsafetech.org/science/behavior/" TargetMode="External"/><Relationship Id="rId9" Type="http://schemas.openxmlformats.org/officeDocument/2006/relationships/hyperlink" Target="http://stop5g.be/fr/docu/divers/IBPT/IBPT_12sept2018.pdf" TargetMode="External"/><Relationship Id="rId14" Type="http://schemas.openxmlformats.org/officeDocument/2006/relationships/hyperlink" Target="https://www.michele-rivasi.eu/a-la-une/icnirp-conflits-dinterets-5g-et-capture-reglementai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_stop5G\Secretariat\Modeles-et-Logo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C23BF-AEDA-4331-AC91-80E06756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modele.dotx</Template>
  <TotalTime>206</TotalTime>
  <Pages>4</Pages>
  <Words>2097</Words>
  <Characters>11453</Characters>
  <Application>Microsoft Office Word</Application>
  <DocSecurity>0</DocSecurity>
  <Lines>178</Lines>
  <Paragraphs>53</Paragraphs>
  <ScaleCrop>false</ScaleCrop>
  <HeadingPairs>
    <vt:vector size="2" baseType="variant">
      <vt:variant>
        <vt:lpstr>Titre</vt:lpstr>
      </vt:variant>
      <vt:variant>
        <vt:i4>1</vt:i4>
      </vt:variant>
    </vt:vector>
  </HeadingPairs>
  <TitlesOfParts>
    <vt:vector size="1" baseType="lpstr">
      <vt:lpstr/>
    </vt:vector>
  </TitlesOfParts>
  <Company>Algorithme</Company>
  <LinksUpToDate>false</LinksUpToDate>
  <CharactersWithSpaces>13497</CharactersWithSpaces>
  <SharedDoc>false</SharedDoc>
  <HLinks>
    <vt:vector size="72" baseType="variant">
      <vt:variant>
        <vt:i4>4915235</vt:i4>
      </vt:variant>
      <vt:variant>
        <vt:i4>33</vt:i4>
      </vt:variant>
      <vt:variant>
        <vt:i4>0</vt:i4>
      </vt:variant>
      <vt:variant>
        <vt:i4>5</vt:i4>
      </vt:variant>
      <vt:variant>
        <vt:lpwstr>mailto:req.fr@not2d3.be</vt:lpwstr>
      </vt:variant>
      <vt:variant>
        <vt:lpwstr/>
      </vt:variant>
      <vt:variant>
        <vt:i4>3014699</vt:i4>
      </vt:variant>
      <vt:variant>
        <vt:i4>30</vt:i4>
      </vt:variant>
      <vt:variant>
        <vt:i4>0</vt:i4>
      </vt:variant>
      <vt:variant>
        <vt:i4>5</vt:i4>
      </vt:variant>
      <vt:variant>
        <vt:lpwstr>http://not2d3.be/fr/h/requerant.htm</vt:lpwstr>
      </vt:variant>
      <vt:variant>
        <vt:lpwstr/>
      </vt:variant>
      <vt:variant>
        <vt:i4>3014699</vt:i4>
      </vt:variant>
      <vt:variant>
        <vt:i4>27</vt:i4>
      </vt:variant>
      <vt:variant>
        <vt:i4>0</vt:i4>
      </vt:variant>
      <vt:variant>
        <vt:i4>5</vt:i4>
      </vt:variant>
      <vt:variant>
        <vt:lpwstr>http://not2d3.be/fr/h/requerant.htm</vt:lpwstr>
      </vt:variant>
      <vt:variant>
        <vt:lpwstr/>
      </vt:variant>
      <vt:variant>
        <vt:i4>7143424</vt:i4>
      </vt:variant>
      <vt:variant>
        <vt:i4>24</vt:i4>
      </vt:variant>
      <vt:variant>
        <vt:i4>0</vt:i4>
      </vt:variant>
      <vt:variant>
        <vt:i4>5</vt:i4>
      </vt:variant>
      <vt:variant>
        <vt:lpwstr>https://www.rtbf.be/info/belgique/detail_une-nouvelle-centrale-avec-les-reacteurs-de-tihange-2-et-de-doel-3-ne-serait-pas-autorisee?id=9190327</vt:lpwstr>
      </vt:variant>
      <vt:variant>
        <vt:lpwstr/>
      </vt:variant>
      <vt:variant>
        <vt:i4>5963802</vt:i4>
      </vt:variant>
      <vt:variant>
        <vt:i4>21</vt:i4>
      </vt:variant>
      <vt:variant>
        <vt:i4>0</vt:i4>
      </vt:variant>
      <vt:variant>
        <vt:i4>5</vt:i4>
      </vt:variant>
      <vt:variant>
        <vt:lpwstr>http://www.afcn.fgov.be/</vt:lpwstr>
      </vt:variant>
      <vt:variant>
        <vt:lpwstr/>
      </vt:variant>
      <vt:variant>
        <vt:i4>7864445</vt:i4>
      </vt:variant>
      <vt:variant>
        <vt:i4>18</vt:i4>
      </vt:variant>
      <vt:variant>
        <vt:i4>0</vt:i4>
      </vt:variant>
      <vt:variant>
        <vt:i4>5</vt:i4>
      </vt:variant>
      <vt:variant>
        <vt:lpwstr>http://www.bondbeterleefmilieu.be/</vt:lpwstr>
      </vt:variant>
      <vt:variant>
        <vt:lpwstr/>
      </vt:variant>
      <vt:variant>
        <vt:i4>6946917</vt:i4>
      </vt:variant>
      <vt:variant>
        <vt:i4>15</vt:i4>
      </vt:variant>
      <vt:variant>
        <vt:i4>0</vt:i4>
      </vt:variant>
      <vt:variant>
        <vt:i4>5</vt:i4>
      </vt:variant>
      <vt:variant>
        <vt:lpwstr>http://www.iew.be/spip.php?article7687</vt:lpwstr>
      </vt:variant>
      <vt:variant>
        <vt:lpwstr/>
      </vt:variant>
      <vt:variant>
        <vt:i4>1376266</vt:i4>
      </vt:variant>
      <vt:variant>
        <vt:i4>12</vt:i4>
      </vt:variant>
      <vt:variant>
        <vt:i4>0</vt:i4>
      </vt:variant>
      <vt:variant>
        <vt:i4>5</vt:i4>
      </vt:variant>
      <vt:variant>
        <vt:lpwstr>http://not2d3.be/fr/h/agenda.htm</vt:lpwstr>
      </vt:variant>
      <vt:variant>
        <vt:lpwstr/>
      </vt:variant>
      <vt:variant>
        <vt:i4>3014699</vt:i4>
      </vt:variant>
      <vt:variant>
        <vt:i4>9</vt:i4>
      </vt:variant>
      <vt:variant>
        <vt:i4>0</vt:i4>
      </vt:variant>
      <vt:variant>
        <vt:i4>5</vt:i4>
      </vt:variant>
      <vt:variant>
        <vt:lpwstr>http://not2d3.be/fr/h/requerant.htm</vt:lpwstr>
      </vt:variant>
      <vt:variant>
        <vt:lpwstr/>
      </vt:variant>
      <vt:variant>
        <vt:i4>1900546</vt:i4>
      </vt:variant>
      <vt:variant>
        <vt:i4>6</vt:i4>
      </vt:variant>
      <vt:variant>
        <vt:i4>0</vt:i4>
      </vt:variant>
      <vt:variant>
        <vt:i4>5</vt:i4>
      </vt:variant>
      <vt:variant>
        <vt:lpwstr>https://www.facebook.com/groups/noT2D3.be</vt:lpwstr>
      </vt:variant>
      <vt:variant>
        <vt:lpwstr/>
      </vt:variant>
      <vt:variant>
        <vt:i4>1966085</vt:i4>
      </vt:variant>
      <vt:variant>
        <vt:i4>3</vt:i4>
      </vt:variant>
      <vt:variant>
        <vt:i4>0</vt:i4>
      </vt:variant>
      <vt:variant>
        <vt:i4>5</vt:i4>
      </vt:variant>
      <vt:variant>
        <vt:lpwstr>http://not2d3.be/</vt:lpwstr>
      </vt:variant>
      <vt:variant>
        <vt:lpwstr/>
      </vt:variant>
      <vt:variant>
        <vt:i4>1966085</vt:i4>
      </vt:variant>
      <vt:variant>
        <vt:i4>0</vt:i4>
      </vt:variant>
      <vt:variant>
        <vt:i4>0</vt:i4>
      </vt:variant>
      <vt:variant>
        <vt:i4>5</vt:i4>
      </vt:variant>
      <vt:variant>
        <vt:lpwstr>http://not2d3.be/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 Leboutte</dc:creator>
  <cp:lastModifiedBy>Francis Leboutte</cp:lastModifiedBy>
  <cp:revision>140</cp:revision>
  <cp:lastPrinted>2024-08-17T16:31:00Z</cp:lastPrinted>
  <dcterms:created xsi:type="dcterms:W3CDTF">2020-08-23T15:00:00Z</dcterms:created>
  <dcterms:modified xsi:type="dcterms:W3CDTF">2024-08-17T16:31:00Z</dcterms:modified>
</cp:coreProperties>
</file>